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7FF4" w14:textId="42802A86" w:rsidR="004572A4" w:rsidRPr="006B2D52" w:rsidRDefault="004572A4">
      <w:pPr>
        <w:spacing w:after="331" w:line="259" w:lineRule="auto"/>
        <w:ind w:left="106" w:firstLine="0"/>
        <w:jc w:val="center"/>
        <w:rPr>
          <w:szCs w:val="24"/>
        </w:rPr>
      </w:pPr>
    </w:p>
    <w:p w14:paraId="72E880AA" w14:textId="77777777" w:rsidR="004572A4" w:rsidRPr="00553E76" w:rsidRDefault="005F67A0" w:rsidP="00553E76">
      <w:pPr>
        <w:spacing w:after="0" w:line="360" w:lineRule="auto"/>
        <w:ind w:left="10" w:right="4" w:hanging="10"/>
        <w:jc w:val="center"/>
        <w:rPr>
          <w:sz w:val="32"/>
          <w:szCs w:val="24"/>
        </w:rPr>
      </w:pPr>
      <w:r w:rsidRPr="00553E76">
        <w:rPr>
          <w:b/>
          <w:sz w:val="32"/>
          <w:szCs w:val="24"/>
        </w:rPr>
        <w:t xml:space="preserve">T.C. </w:t>
      </w:r>
    </w:p>
    <w:p w14:paraId="5C9CEF78" w14:textId="77777777" w:rsidR="004572A4" w:rsidRPr="00553E76" w:rsidRDefault="005F67A0" w:rsidP="00553E76">
      <w:pPr>
        <w:spacing w:after="0" w:line="360" w:lineRule="auto"/>
        <w:ind w:left="10" w:right="8" w:hanging="10"/>
        <w:jc w:val="center"/>
        <w:rPr>
          <w:sz w:val="32"/>
          <w:szCs w:val="24"/>
        </w:rPr>
      </w:pPr>
      <w:r w:rsidRPr="00553E76">
        <w:rPr>
          <w:b/>
          <w:sz w:val="32"/>
          <w:szCs w:val="24"/>
        </w:rPr>
        <w:t xml:space="preserve">MİLLÎ EĞİTİM BAKANLIĞI </w:t>
      </w:r>
    </w:p>
    <w:p w14:paraId="0B9BB639" w14:textId="43013AC7" w:rsidR="004572A4" w:rsidRPr="00553E76" w:rsidRDefault="005F67A0" w:rsidP="00553E76">
      <w:pPr>
        <w:spacing w:after="0" w:line="360" w:lineRule="auto"/>
        <w:ind w:left="0" w:firstLine="0"/>
        <w:jc w:val="center"/>
        <w:rPr>
          <w:sz w:val="32"/>
          <w:szCs w:val="24"/>
        </w:rPr>
      </w:pPr>
      <w:r w:rsidRPr="00553E76">
        <w:rPr>
          <w:b/>
          <w:sz w:val="32"/>
          <w:szCs w:val="24"/>
        </w:rPr>
        <w:t>ÖĞRETMEN YETİŞTİRME VE GELİŞTİRME</w:t>
      </w:r>
    </w:p>
    <w:p w14:paraId="6FAA6433" w14:textId="77777777" w:rsidR="004572A4" w:rsidRPr="00553E76" w:rsidRDefault="005F67A0" w:rsidP="00553E76">
      <w:pPr>
        <w:spacing w:after="0" w:line="360" w:lineRule="auto"/>
        <w:ind w:left="0" w:right="8" w:firstLine="0"/>
        <w:jc w:val="center"/>
        <w:rPr>
          <w:sz w:val="32"/>
          <w:szCs w:val="24"/>
        </w:rPr>
      </w:pPr>
      <w:r w:rsidRPr="00553E76">
        <w:rPr>
          <w:b/>
          <w:sz w:val="32"/>
          <w:szCs w:val="24"/>
        </w:rPr>
        <w:t xml:space="preserve">GENEL MÜDÜRLÜĞÜ </w:t>
      </w:r>
    </w:p>
    <w:p w14:paraId="76D2DAE8" w14:textId="77777777" w:rsidR="004572A4" w:rsidRPr="006B2D52" w:rsidRDefault="005F67A0">
      <w:pPr>
        <w:spacing w:after="180" w:line="259" w:lineRule="auto"/>
        <w:ind w:left="0" w:right="342" w:firstLine="0"/>
        <w:jc w:val="right"/>
        <w:rPr>
          <w:szCs w:val="24"/>
        </w:rPr>
      </w:pPr>
      <w:r w:rsidRPr="006B2D52">
        <w:rPr>
          <w:noProof/>
          <w:szCs w:val="24"/>
        </w:rPr>
        <w:drawing>
          <wp:inline distT="0" distB="0" distL="0" distR="0" wp14:anchorId="46BD35E2" wp14:editId="63C90B99">
            <wp:extent cx="5255260" cy="302831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255260" cy="3028315"/>
                    </a:xfrm>
                    <a:prstGeom prst="rect">
                      <a:avLst/>
                    </a:prstGeom>
                  </pic:spPr>
                </pic:pic>
              </a:graphicData>
            </a:graphic>
          </wp:inline>
        </w:drawing>
      </w:r>
      <w:r w:rsidRPr="006B2D52">
        <w:rPr>
          <w:b/>
          <w:szCs w:val="24"/>
        </w:rPr>
        <w:t xml:space="preserve"> </w:t>
      </w:r>
    </w:p>
    <w:p w14:paraId="1224E328" w14:textId="77777777" w:rsidR="004572A4" w:rsidRPr="006B2D52" w:rsidRDefault="005F67A0">
      <w:pPr>
        <w:spacing w:after="0" w:line="259" w:lineRule="auto"/>
        <w:ind w:left="0" w:right="1201" w:firstLine="0"/>
        <w:jc w:val="left"/>
        <w:rPr>
          <w:szCs w:val="24"/>
        </w:rPr>
      </w:pPr>
      <w:r w:rsidRPr="006B2D52">
        <w:rPr>
          <w:b/>
          <w:szCs w:val="24"/>
        </w:rPr>
        <w:t xml:space="preserve"> </w:t>
      </w:r>
    </w:p>
    <w:p w14:paraId="0D6FDF77" w14:textId="77777777" w:rsidR="00553E76" w:rsidRDefault="00553E76">
      <w:pPr>
        <w:spacing w:after="0" w:line="259" w:lineRule="auto"/>
        <w:ind w:left="1202" w:firstLine="0"/>
        <w:jc w:val="left"/>
        <w:rPr>
          <w:szCs w:val="24"/>
        </w:rPr>
      </w:pPr>
    </w:p>
    <w:p w14:paraId="2C2B2629" w14:textId="77777777" w:rsidR="004572A4" w:rsidRPr="006B2D52" w:rsidRDefault="00795CF2">
      <w:pPr>
        <w:spacing w:after="0" w:line="259" w:lineRule="auto"/>
        <w:ind w:left="1202" w:firstLine="0"/>
        <w:jc w:val="left"/>
        <w:rPr>
          <w:szCs w:val="24"/>
        </w:rPr>
      </w:pPr>
      <w:r w:rsidRPr="006B2D52">
        <w:rPr>
          <w:noProof/>
          <w:szCs w:val="24"/>
        </w:rPr>
        <mc:AlternateContent>
          <mc:Choice Requires="wps">
            <w:drawing>
              <wp:anchor distT="45720" distB="45720" distL="114300" distR="114300" simplePos="0" relativeHeight="251659264" behindDoc="1" locked="0" layoutInCell="1" allowOverlap="1" wp14:anchorId="32CEC706" wp14:editId="07E776C2">
                <wp:simplePos x="0" y="0"/>
                <wp:positionH relativeFrom="margin">
                  <wp:posOffset>396240</wp:posOffset>
                </wp:positionH>
                <wp:positionV relativeFrom="paragraph">
                  <wp:posOffset>399415</wp:posOffset>
                </wp:positionV>
                <wp:extent cx="5312410" cy="2550160"/>
                <wp:effectExtent l="19050" t="19050" r="21590" b="21590"/>
                <wp:wrapThrough wrapText="bothSides">
                  <wp:wrapPolygon edited="0">
                    <wp:start x="-77" y="-161"/>
                    <wp:lineTo x="-77" y="21622"/>
                    <wp:lineTo x="21610" y="21622"/>
                    <wp:lineTo x="21610" y="-161"/>
                    <wp:lineTo x="-77" y="-161"/>
                  </wp:wrapPolygon>
                </wp:wrapThrough>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55016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234D5676" w14:textId="77777777" w:rsidR="002C38E8" w:rsidRDefault="002C38E8" w:rsidP="00795CF2">
                            <w:pPr>
                              <w:spacing w:after="0" w:line="389" w:lineRule="auto"/>
                              <w:ind w:left="0" w:firstLine="0"/>
                              <w:jc w:val="center"/>
                              <w:rPr>
                                <w:b/>
                                <w:color w:val="auto"/>
                                <w:sz w:val="36"/>
                                <w:szCs w:val="36"/>
                              </w:rPr>
                            </w:pPr>
                          </w:p>
                          <w:p w14:paraId="00A867F0" w14:textId="4630729D" w:rsidR="002C38E8" w:rsidRPr="004D77F9" w:rsidRDefault="002C38E8" w:rsidP="004D77F9">
                            <w:pPr>
                              <w:spacing w:after="0" w:line="389" w:lineRule="auto"/>
                              <w:ind w:left="0" w:firstLine="0"/>
                              <w:jc w:val="center"/>
                              <w:rPr>
                                <w:color w:val="auto"/>
                              </w:rPr>
                            </w:pPr>
                            <w:bookmarkStart w:id="0" w:name="_GoBack"/>
                            <w:r w:rsidRPr="004D77F9">
                              <w:rPr>
                                <w:b/>
                                <w:color w:val="auto"/>
                                <w:sz w:val="36"/>
                                <w:szCs w:val="36"/>
                              </w:rPr>
                              <w:t>2023 YILI ÖĞRETMENLİK KARİYER BASAMAKLARINDA İLERLEMEYE İLİŞKİN DUYURU</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CEC706" id="_x0000_t202" coordsize="21600,21600" o:spt="202" path="m,l,21600r21600,l21600,xe">
                <v:stroke joinstyle="miter"/>
                <v:path gradientshapeok="t" o:connecttype="rect"/>
              </v:shapetype>
              <v:shape id="Metin Kutusu 2" o:spid="_x0000_s1026" type="#_x0000_t202" style="position:absolute;left:0;text-align:left;margin-left:31.2pt;margin-top:31.45pt;width:418.3pt;height:20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" fillcolor="white [3201]" strokecolor="black [3200]" strokeweight="3pt">
                <v:textbox>
                  <w:txbxContent>
                    <w:p w14:paraId="234D5676" w14:textId="77777777" w:rsidR="002C38E8" w:rsidRDefault="002C38E8" w:rsidP="00795CF2">
                      <w:pPr>
                        <w:spacing w:after="0" w:line="389" w:lineRule="auto"/>
                        <w:ind w:left="0" w:firstLine="0"/>
                        <w:jc w:val="center"/>
                        <w:rPr>
                          <w:b/>
                          <w:color w:val="auto"/>
                          <w:sz w:val="36"/>
                          <w:szCs w:val="36"/>
                        </w:rPr>
                      </w:pPr>
                    </w:p>
                    <w:p w14:paraId="00A867F0" w14:textId="4630729D" w:rsidR="002C38E8" w:rsidRPr="004D77F9" w:rsidRDefault="002C38E8" w:rsidP="004D77F9">
                      <w:pPr>
                        <w:spacing w:after="0" w:line="389" w:lineRule="auto"/>
                        <w:ind w:left="0" w:firstLine="0"/>
                        <w:jc w:val="center"/>
                        <w:rPr>
                          <w:color w:val="auto"/>
                        </w:rPr>
                      </w:pPr>
                      <w:r w:rsidRPr="004D77F9">
                        <w:rPr>
                          <w:b/>
                          <w:color w:val="auto"/>
                          <w:sz w:val="36"/>
                          <w:szCs w:val="36"/>
                        </w:rPr>
                        <w:t>2023 YILI ÖĞRETMENLİK KARİYER BASAMAKLARINDA İLERLEMEYE İLİŞKİN DUYURU</w:t>
                      </w:r>
                    </w:p>
                  </w:txbxContent>
                </v:textbox>
                <w10:wrap type="through" anchorx="margin"/>
              </v:shape>
            </w:pict>
          </mc:Fallback>
        </mc:AlternateContent>
      </w:r>
    </w:p>
    <w:p w14:paraId="0E63C851" w14:textId="77777777" w:rsidR="004572A4" w:rsidRPr="00553E76" w:rsidRDefault="005F67A0" w:rsidP="00553E76">
      <w:pPr>
        <w:pStyle w:val="Balk1"/>
        <w:ind w:left="945" w:hanging="240"/>
        <w:rPr>
          <w:szCs w:val="24"/>
        </w:rPr>
      </w:pPr>
      <w:r w:rsidRPr="00553E76">
        <w:rPr>
          <w:szCs w:val="24"/>
        </w:rPr>
        <w:lastRenderedPageBreak/>
        <w:t xml:space="preserve">İLGİLİ MEVZUAT </w:t>
      </w:r>
    </w:p>
    <w:p w14:paraId="2508819A" w14:textId="77777777" w:rsidR="004572A4" w:rsidRPr="006B2D52" w:rsidRDefault="005F67A0" w:rsidP="00F269BA">
      <w:pPr>
        <w:numPr>
          <w:ilvl w:val="0"/>
          <w:numId w:val="1"/>
        </w:numPr>
        <w:spacing w:after="138" w:line="259" w:lineRule="auto"/>
        <w:ind w:hanging="424"/>
        <w:rPr>
          <w:szCs w:val="24"/>
        </w:rPr>
      </w:pPr>
      <w:r w:rsidRPr="006B2D52">
        <w:rPr>
          <w:szCs w:val="24"/>
        </w:rPr>
        <w:t>03.02.2022 tarihli ve 7354 sayılı Öğretmenlik Meslek Kanunu,</w:t>
      </w:r>
      <w:r w:rsidRPr="006B2D52">
        <w:rPr>
          <w:b/>
          <w:szCs w:val="24"/>
        </w:rPr>
        <w:t xml:space="preserve"> </w:t>
      </w:r>
    </w:p>
    <w:p w14:paraId="5260B0EF" w14:textId="77777777" w:rsidR="004572A4" w:rsidRPr="006B2D52" w:rsidRDefault="005F67A0" w:rsidP="00F269BA">
      <w:pPr>
        <w:numPr>
          <w:ilvl w:val="0"/>
          <w:numId w:val="1"/>
        </w:numPr>
        <w:ind w:hanging="424"/>
        <w:rPr>
          <w:szCs w:val="24"/>
        </w:rPr>
      </w:pPr>
      <w:r w:rsidRPr="006B2D52">
        <w:rPr>
          <w:szCs w:val="24"/>
        </w:rPr>
        <w:t xml:space="preserve">12.05.2022 tarihli ve 31833 sayılı Resmî </w:t>
      </w:r>
      <w:r w:rsidR="00F91B72" w:rsidRPr="006B2D52">
        <w:rPr>
          <w:szCs w:val="24"/>
        </w:rPr>
        <w:t>Gazete’ de</w:t>
      </w:r>
      <w:r w:rsidRPr="006B2D52">
        <w:rPr>
          <w:szCs w:val="24"/>
        </w:rPr>
        <w:t xml:space="preserve"> yayımlanan Aday Öğretmenlik ve Öğretmenlik Kariyer Basamakları Yönetmeliği,</w:t>
      </w:r>
      <w:r w:rsidRPr="006B2D52">
        <w:rPr>
          <w:b/>
          <w:szCs w:val="24"/>
        </w:rPr>
        <w:t xml:space="preserve"> </w:t>
      </w:r>
    </w:p>
    <w:p w14:paraId="132A382B" w14:textId="3C9E1E34" w:rsidR="00C540CB" w:rsidRDefault="005F67A0" w:rsidP="002E178E">
      <w:pPr>
        <w:numPr>
          <w:ilvl w:val="0"/>
          <w:numId w:val="1"/>
        </w:numPr>
        <w:spacing w:after="0" w:line="360" w:lineRule="auto"/>
        <w:ind w:left="0" w:firstLine="284"/>
        <w:rPr>
          <w:szCs w:val="24"/>
        </w:rPr>
      </w:pPr>
      <w:r w:rsidRPr="00C119FE">
        <w:rPr>
          <w:szCs w:val="24"/>
        </w:rPr>
        <w:t xml:space="preserve">13.05.2022 tarihli ve </w:t>
      </w:r>
      <w:proofErr w:type="gramStart"/>
      <w:r w:rsidRPr="00C119FE">
        <w:rPr>
          <w:szCs w:val="24"/>
        </w:rPr>
        <w:t>49594775</w:t>
      </w:r>
      <w:proofErr w:type="gramEnd"/>
      <w:r w:rsidRPr="00C119FE">
        <w:rPr>
          <w:szCs w:val="24"/>
        </w:rPr>
        <w:t xml:space="preserve"> sayılı Makam Onayı ile yürürlüğe giren Öğretmenlik Kariyer Basamakları Mesleki Gelişim Çalışmaları ve Eğitim Programına İlişkin Yönerge. </w:t>
      </w:r>
    </w:p>
    <w:p w14:paraId="11940395" w14:textId="77777777" w:rsidR="00DB25FC" w:rsidRPr="00DB25FC" w:rsidRDefault="00DB25FC" w:rsidP="002E178E">
      <w:pPr>
        <w:spacing w:after="0" w:line="259" w:lineRule="auto"/>
        <w:ind w:left="284" w:firstLine="0"/>
        <w:rPr>
          <w:szCs w:val="24"/>
        </w:rPr>
      </w:pPr>
    </w:p>
    <w:p w14:paraId="765A3634" w14:textId="2A5E2BCC" w:rsidR="00DB25FC" w:rsidRPr="006B2D52" w:rsidRDefault="006B2D52" w:rsidP="002E178E">
      <w:pPr>
        <w:spacing w:after="0" w:line="360" w:lineRule="auto"/>
        <w:ind w:left="0" w:firstLine="567"/>
        <w:rPr>
          <w:b/>
          <w:szCs w:val="24"/>
        </w:rPr>
      </w:pPr>
      <w:r>
        <w:rPr>
          <w:b/>
          <w:szCs w:val="24"/>
        </w:rPr>
        <w:t xml:space="preserve">2. </w:t>
      </w:r>
      <w:r w:rsidR="00CD1FD3" w:rsidRPr="006B2D52">
        <w:rPr>
          <w:b/>
          <w:szCs w:val="24"/>
        </w:rPr>
        <w:t>TANIMLAR</w:t>
      </w:r>
    </w:p>
    <w:p w14:paraId="3E92D727" w14:textId="6FD6DBCC" w:rsidR="00CD1FD3" w:rsidRPr="006B2D52" w:rsidRDefault="00CD1FD3" w:rsidP="006B2D52">
      <w:pPr>
        <w:spacing w:after="0" w:line="360" w:lineRule="auto"/>
        <w:ind w:left="0" w:firstLine="567"/>
        <w:rPr>
          <w:szCs w:val="24"/>
        </w:rPr>
      </w:pPr>
      <w:r w:rsidRPr="006B2D52">
        <w:rPr>
          <w:szCs w:val="24"/>
        </w:rPr>
        <w:t>Bu Duyuruda geçen;</w:t>
      </w:r>
    </w:p>
    <w:p w14:paraId="463EFC66" w14:textId="4EC167DD" w:rsidR="00CD1FD3" w:rsidRPr="006B2D52" w:rsidRDefault="00766E80" w:rsidP="006B2D52">
      <w:pPr>
        <w:spacing w:after="0" w:line="360" w:lineRule="auto"/>
        <w:ind w:left="0" w:firstLine="567"/>
        <w:rPr>
          <w:szCs w:val="24"/>
        </w:rPr>
      </w:pPr>
      <w:r w:rsidRPr="006B2D52">
        <w:rPr>
          <w:szCs w:val="24"/>
        </w:rPr>
        <w:t>a</w:t>
      </w:r>
      <w:r w:rsidR="00CD1FD3" w:rsidRPr="006B2D52">
        <w:rPr>
          <w:szCs w:val="24"/>
        </w:rPr>
        <w:t>) Bakanlık: Millî Eğitim Bakanlığını,</w:t>
      </w:r>
    </w:p>
    <w:p w14:paraId="4E43A9BB" w14:textId="463FEB60" w:rsidR="00CD1FD3" w:rsidRPr="006B2D52" w:rsidRDefault="00766E80" w:rsidP="006B2D52">
      <w:pPr>
        <w:spacing w:after="0" w:line="360" w:lineRule="auto"/>
        <w:ind w:left="0" w:firstLine="567"/>
        <w:rPr>
          <w:szCs w:val="24"/>
        </w:rPr>
      </w:pPr>
      <w:r w:rsidRPr="006B2D52">
        <w:rPr>
          <w:szCs w:val="24"/>
        </w:rPr>
        <w:t>b</w:t>
      </w:r>
      <w:r w:rsidR="00CD1FD3" w:rsidRPr="006B2D52">
        <w:rPr>
          <w:szCs w:val="24"/>
        </w:rPr>
        <w:t>) </w:t>
      </w:r>
      <w:proofErr w:type="gramStart"/>
      <w:r w:rsidR="00CD1FD3" w:rsidRPr="006B2D52">
        <w:rPr>
          <w:szCs w:val="24"/>
        </w:rPr>
        <w:t>Eğitim kurumu</w:t>
      </w:r>
      <w:proofErr w:type="gramEnd"/>
      <w:r w:rsidR="00CD1FD3" w:rsidRPr="006B2D52">
        <w:rPr>
          <w:szCs w:val="24"/>
        </w:rPr>
        <w:t>: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14:paraId="14D354F6" w14:textId="2A36A917" w:rsidR="00CD1FD3" w:rsidRDefault="00766E80" w:rsidP="006B2D52">
      <w:pPr>
        <w:spacing w:after="0" w:line="360" w:lineRule="auto"/>
        <w:ind w:left="0" w:firstLine="567"/>
        <w:rPr>
          <w:szCs w:val="24"/>
        </w:rPr>
      </w:pPr>
      <w:r w:rsidRPr="006B2D52">
        <w:rPr>
          <w:szCs w:val="24"/>
        </w:rPr>
        <w:t xml:space="preserve">c) </w:t>
      </w:r>
      <w:r w:rsidR="00CD1FD3" w:rsidRPr="006B2D52">
        <w:rPr>
          <w:szCs w:val="24"/>
        </w:rPr>
        <w:t>Eğitim programı: Uzman öğretmen/başöğretmen unvanı için düzenlenecek Uzman Öğretmenlik Eğitim Programını/Başöğretmenlik Eğitim Programını,</w:t>
      </w:r>
    </w:p>
    <w:p w14:paraId="77984391" w14:textId="4DB8261D" w:rsidR="00553E76" w:rsidRDefault="00553E76" w:rsidP="006B2D52">
      <w:pPr>
        <w:spacing w:after="0" w:line="360" w:lineRule="auto"/>
        <w:ind w:left="0" w:firstLine="567"/>
        <w:rPr>
          <w:szCs w:val="24"/>
        </w:rPr>
      </w:pPr>
      <w:r>
        <w:rPr>
          <w:szCs w:val="24"/>
        </w:rPr>
        <w:t>ç) Genel Müdürlük: Öğretmen Yetiştirme ve Geliştirme Genel Müdürlüğünü,</w:t>
      </w:r>
    </w:p>
    <w:p w14:paraId="393DF20B" w14:textId="6931B9D8" w:rsidR="00766E80" w:rsidRDefault="006E5A13" w:rsidP="006B2D52">
      <w:pPr>
        <w:spacing w:after="0" w:line="360" w:lineRule="auto"/>
        <w:ind w:left="0" w:firstLine="567"/>
        <w:rPr>
          <w:szCs w:val="24"/>
        </w:rPr>
      </w:pPr>
      <w:r>
        <w:rPr>
          <w:szCs w:val="24"/>
        </w:rPr>
        <w:t>d</w:t>
      </w:r>
      <w:r w:rsidR="00766E80" w:rsidRPr="006B2D52">
        <w:rPr>
          <w:szCs w:val="24"/>
        </w:rPr>
        <w:t>) MEBBİS: Millî Eğitim Bakanlığı Bilişim Sistemlerini,</w:t>
      </w:r>
    </w:p>
    <w:p w14:paraId="06283C68" w14:textId="0B20E011" w:rsidR="006511F4" w:rsidRPr="006B2D52" w:rsidRDefault="006E5A13" w:rsidP="006B2D52">
      <w:pPr>
        <w:spacing w:after="0" w:line="360" w:lineRule="auto"/>
        <w:ind w:left="0" w:firstLine="567"/>
        <w:rPr>
          <w:szCs w:val="24"/>
        </w:rPr>
      </w:pPr>
      <w:r>
        <w:rPr>
          <w:szCs w:val="24"/>
        </w:rPr>
        <w:t>e</w:t>
      </w:r>
      <w:r w:rsidR="006511F4">
        <w:rPr>
          <w:szCs w:val="24"/>
        </w:rPr>
        <w:t xml:space="preserve">) ÖBA: </w:t>
      </w:r>
      <w:r w:rsidR="006511F4" w:rsidRPr="006B2D52">
        <w:rPr>
          <w:szCs w:val="24"/>
        </w:rPr>
        <w:t>Öğretmen Bilişim Ağı</w:t>
      </w:r>
      <w:r w:rsidR="006511F4">
        <w:rPr>
          <w:szCs w:val="24"/>
        </w:rPr>
        <w:t>nı,</w:t>
      </w:r>
      <w:r w:rsidR="006511F4" w:rsidRPr="006B2D52">
        <w:rPr>
          <w:szCs w:val="24"/>
        </w:rPr>
        <w:t xml:space="preserve"> </w:t>
      </w:r>
    </w:p>
    <w:p w14:paraId="629F12B7" w14:textId="53BB4C8A" w:rsidR="00CD1FD3" w:rsidRPr="006B2D52" w:rsidRDefault="006E5A13" w:rsidP="006B2D52">
      <w:pPr>
        <w:spacing w:after="0" w:line="360" w:lineRule="auto"/>
        <w:ind w:left="0" w:firstLine="567"/>
        <w:rPr>
          <w:szCs w:val="24"/>
        </w:rPr>
      </w:pPr>
      <w:r>
        <w:rPr>
          <w:szCs w:val="24"/>
        </w:rPr>
        <w:t>f</w:t>
      </w:r>
      <w:r w:rsidR="00CD1FD3" w:rsidRPr="006B2D52">
        <w:rPr>
          <w:szCs w:val="24"/>
        </w:rPr>
        <w:t>) Sertifika: Uzman Öğretmen Sertifikasını/Başöğretmen Sertifikasını,</w:t>
      </w:r>
    </w:p>
    <w:p w14:paraId="142385A3" w14:textId="2B2A26E5" w:rsidR="00766E80" w:rsidRDefault="006E5A13" w:rsidP="006B2D52">
      <w:pPr>
        <w:spacing w:after="0" w:line="360" w:lineRule="auto"/>
        <w:ind w:left="0" w:firstLine="567"/>
        <w:rPr>
          <w:szCs w:val="24"/>
        </w:rPr>
      </w:pPr>
      <w:r>
        <w:rPr>
          <w:szCs w:val="24"/>
        </w:rPr>
        <w:t>g</w:t>
      </w:r>
      <w:r w:rsidR="00766E80" w:rsidRPr="006B2D52">
        <w:rPr>
          <w:szCs w:val="24"/>
        </w:rPr>
        <w:t>) Yazılı sınav: Öğretmenlik Kariyer Basamakları Yazılı Sınavını,</w:t>
      </w:r>
    </w:p>
    <w:p w14:paraId="30A1B062" w14:textId="56CFA40D" w:rsidR="00C119FE" w:rsidRPr="00C119FE" w:rsidRDefault="006E5A13" w:rsidP="00793FBA">
      <w:pPr>
        <w:spacing w:after="0" w:line="360" w:lineRule="auto"/>
        <w:ind w:left="0" w:firstLine="567"/>
        <w:rPr>
          <w:szCs w:val="24"/>
        </w:rPr>
      </w:pPr>
      <w:r>
        <w:rPr>
          <w:szCs w:val="24"/>
        </w:rPr>
        <w:t>ğ</w:t>
      </w:r>
      <w:r w:rsidR="00207C6D">
        <w:rPr>
          <w:szCs w:val="24"/>
        </w:rPr>
        <w:t xml:space="preserve">) </w:t>
      </w:r>
      <w:r w:rsidR="00C119FE" w:rsidRPr="00C119FE">
        <w:rPr>
          <w:szCs w:val="24"/>
        </w:rPr>
        <w:t>Yönerge: Öğretmenlik Kariyer Basamakları Mesleki Gelişim Çalışmaları ve Eğitim Programına İlişkin Yönerge</w:t>
      </w:r>
      <w:r w:rsidR="00C119FE">
        <w:rPr>
          <w:szCs w:val="24"/>
        </w:rPr>
        <w:t>sini</w:t>
      </w:r>
      <w:r w:rsidR="00793FBA">
        <w:rPr>
          <w:szCs w:val="24"/>
        </w:rPr>
        <w:t>,</w:t>
      </w:r>
    </w:p>
    <w:p w14:paraId="247DED0E" w14:textId="025867DB" w:rsidR="002C0BD6" w:rsidRDefault="00CD1FD3" w:rsidP="00C540CB">
      <w:pPr>
        <w:spacing w:after="0" w:line="360" w:lineRule="auto"/>
        <w:ind w:left="0" w:firstLine="567"/>
        <w:rPr>
          <w:szCs w:val="24"/>
        </w:rPr>
      </w:pPr>
      <w:proofErr w:type="gramStart"/>
      <w:r w:rsidRPr="006B2D52">
        <w:rPr>
          <w:szCs w:val="24"/>
        </w:rPr>
        <w:t>ifade</w:t>
      </w:r>
      <w:proofErr w:type="gramEnd"/>
      <w:r w:rsidRPr="006B2D52">
        <w:rPr>
          <w:szCs w:val="24"/>
        </w:rPr>
        <w:t> eder.</w:t>
      </w:r>
    </w:p>
    <w:p w14:paraId="1494DCDB" w14:textId="77777777" w:rsidR="00C540CB" w:rsidRPr="00C540CB" w:rsidRDefault="00C540CB" w:rsidP="00C540CB">
      <w:pPr>
        <w:spacing w:after="0" w:line="240" w:lineRule="auto"/>
        <w:ind w:left="0" w:firstLine="567"/>
        <w:rPr>
          <w:szCs w:val="24"/>
        </w:rPr>
      </w:pPr>
    </w:p>
    <w:p w14:paraId="2E512393" w14:textId="320F8368" w:rsidR="004572A4" w:rsidRPr="006B2D52" w:rsidRDefault="005F67A0" w:rsidP="00836521">
      <w:pPr>
        <w:spacing w:after="239" w:line="259" w:lineRule="auto"/>
        <w:ind w:left="720" w:firstLine="0"/>
        <w:jc w:val="left"/>
        <w:rPr>
          <w:b/>
          <w:szCs w:val="24"/>
        </w:rPr>
      </w:pPr>
      <w:r w:rsidRPr="006B2D52">
        <w:rPr>
          <w:b/>
          <w:szCs w:val="24"/>
        </w:rPr>
        <w:t xml:space="preserve"> </w:t>
      </w:r>
      <w:r w:rsidR="006B2D52">
        <w:rPr>
          <w:b/>
          <w:szCs w:val="24"/>
        </w:rPr>
        <w:t xml:space="preserve">3. GENEL </w:t>
      </w:r>
      <w:r w:rsidRPr="006B2D52">
        <w:rPr>
          <w:b/>
          <w:szCs w:val="24"/>
        </w:rPr>
        <w:t xml:space="preserve">AÇIKLAMALAR </w:t>
      </w:r>
    </w:p>
    <w:p w14:paraId="79CE7D7D" w14:textId="56EB214E" w:rsidR="00F91B72" w:rsidRPr="006B2D52" w:rsidRDefault="005F67A0" w:rsidP="0078041B">
      <w:pPr>
        <w:spacing w:after="129"/>
        <w:ind w:left="-15" w:firstLine="724"/>
        <w:rPr>
          <w:szCs w:val="24"/>
        </w:rPr>
      </w:pPr>
      <w:r w:rsidRPr="006B2D52">
        <w:rPr>
          <w:szCs w:val="24"/>
        </w:rPr>
        <w:t>İlgili mevzuat hükümleri çerçevesinde uzman öğretmen/başöğretmen unvanları için Uzman Öğretmenlik Eğitim Programı/Başöğretmenlik Eğitim Programı uygulanacak ve söz konusu unvanlar için yazılı sınav yapılacaktır. Uzman öğretmen ve başöğretmen unvanlarına ilişkin süreç</w:t>
      </w:r>
      <w:r w:rsidR="00E404FA" w:rsidRPr="006B2D52">
        <w:rPr>
          <w:szCs w:val="24"/>
        </w:rPr>
        <w:t xml:space="preserve"> </w:t>
      </w:r>
      <w:r w:rsidR="00E404FA" w:rsidRPr="006B2D52">
        <w:rPr>
          <w:b/>
          <w:szCs w:val="24"/>
        </w:rPr>
        <w:t>EK-</w:t>
      </w:r>
      <w:r w:rsidR="00E404FA" w:rsidRPr="007C2281">
        <w:rPr>
          <w:b/>
          <w:szCs w:val="24"/>
        </w:rPr>
        <w:t>1</w:t>
      </w:r>
      <w:r w:rsidR="00D93893" w:rsidRPr="007C2281">
        <w:rPr>
          <w:szCs w:val="24"/>
        </w:rPr>
        <w:t xml:space="preserve"> </w:t>
      </w:r>
      <w:r w:rsidR="00D93893" w:rsidRPr="00C119FE">
        <w:rPr>
          <w:szCs w:val="24"/>
        </w:rPr>
        <w:t>ve</w:t>
      </w:r>
      <w:r w:rsidR="00D93893" w:rsidRPr="007C2281">
        <w:rPr>
          <w:b/>
          <w:szCs w:val="24"/>
        </w:rPr>
        <w:t xml:space="preserve"> EK-2’</w:t>
      </w:r>
      <w:r w:rsidR="00E404FA" w:rsidRPr="007C2281">
        <w:rPr>
          <w:b/>
          <w:szCs w:val="24"/>
        </w:rPr>
        <w:t>de</w:t>
      </w:r>
      <w:r w:rsidR="00E404FA" w:rsidRPr="007C2281">
        <w:rPr>
          <w:szCs w:val="24"/>
        </w:rPr>
        <w:t xml:space="preserve"> yer</w:t>
      </w:r>
      <w:r w:rsidR="00E404FA" w:rsidRPr="006B2D52">
        <w:rPr>
          <w:szCs w:val="24"/>
        </w:rPr>
        <w:t xml:space="preserve"> alan takvim doğrultusunda yürütülecektir.</w:t>
      </w:r>
    </w:p>
    <w:p w14:paraId="21B38D4B" w14:textId="77777777" w:rsidR="004572A4" w:rsidRPr="006B2D52" w:rsidRDefault="005F67A0" w:rsidP="0078041B">
      <w:pPr>
        <w:tabs>
          <w:tab w:val="left" w:pos="709"/>
          <w:tab w:val="left" w:pos="851"/>
        </w:tabs>
        <w:spacing w:after="145"/>
        <w:ind w:left="-15" w:firstLine="724"/>
        <w:rPr>
          <w:szCs w:val="24"/>
        </w:rPr>
      </w:pPr>
      <w:r w:rsidRPr="006B2D52">
        <w:rPr>
          <w:szCs w:val="24"/>
        </w:rPr>
        <w:lastRenderedPageBreak/>
        <w:t xml:space="preserve">Uzman öğretmen/başöğretmen unvanı için başvuruda bulunacakların, </w:t>
      </w:r>
      <w:proofErr w:type="spellStart"/>
      <w:r w:rsidRPr="002E1219">
        <w:rPr>
          <w:b/>
          <w:szCs w:val="24"/>
        </w:rPr>
        <w:t>MEBBİS</w:t>
      </w:r>
      <w:r w:rsidRPr="006B2D52">
        <w:rPr>
          <w:szCs w:val="24"/>
        </w:rPr>
        <w:t>’te</w:t>
      </w:r>
      <w:proofErr w:type="spellEnd"/>
      <w:r w:rsidRPr="006B2D52">
        <w:rPr>
          <w:szCs w:val="24"/>
        </w:rPr>
        <w:t xml:space="preserve"> yer alan bilgilerinde eksiklik ya da yanlışlık bulunması hâlinde, düzeltmeye esas belgeleri ile birlikte başvuruda bulunmaları kaydıyla; </w:t>
      </w:r>
    </w:p>
    <w:p w14:paraId="004041C7" w14:textId="77777777" w:rsidR="004572A4" w:rsidRPr="006B2D52" w:rsidRDefault="005F67A0" w:rsidP="0078041B">
      <w:pPr>
        <w:numPr>
          <w:ilvl w:val="0"/>
          <w:numId w:val="2"/>
        </w:numPr>
        <w:tabs>
          <w:tab w:val="left" w:pos="709"/>
        </w:tabs>
        <w:spacing w:after="127" w:line="259" w:lineRule="auto"/>
        <w:ind w:right="243" w:firstLine="284"/>
        <w:rPr>
          <w:szCs w:val="24"/>
        </w:rPr>
      </w:pPr>
      <w:r w:rsidRPr="006B2D52">
        <w:rPr>
          <w:szCs w:val="24"/>
        </w:rPr>
        <w:t>Kadrosu taşra teşkilatında bulunanlar bakımından il</w:t>
      </w:r>
      <w:r w:rsidR="002A74F8" w:rsidRPr="006B2D52">
        <w:rPr>
          <w:szCs w:val="24"/>
        </w:rPr>
        <w:t>çe/il</w:t>
      </w:r>
      <w:r w:rsidRPr="006B2D52">
        <w:rPr>
          <w:szCs w:val="24"/>
        </w:rPr>
        <w:t xml:space="preserve"> millî eğitim müdürlüklerince, </w:t>
      </w:r>
    </w:p>
    <w:p w14:paraId="3C28265E" w14:textId="77777777" w:rsidR="002A74F8" w:rsidRPr="006B2D52" w:rsidRDefault="005F67A0" w:rsidP="00F269BA">
      <w:pPr>
        <w:numPr>
          <w:ilvl w:val="0"/>
          <w:numId w:val="2"/>
        </w:numPr>
        <w:spacing w:after="128"/>
        <w:ind w:right="243" w:firstLine="284"/>
        <w:rPr>
          <w:szCs w:val="24"/>
        </w:rPr>
      </w:pPr>
      <w:r w:rsidRPr="006B2D52">
        <w:rPr>
          <w:szCs w:val="24"/>
        </w:rPr>
        <w:t xml:space="preserve">Kadrosu merkeze bağlı taşra teşkilatında olanlar bakımından ise birimlerince,  </w:t>
      </w:r>
      <w:r w:rsidRPr="006B2D52">
        <w:rPr>
          <w:b/>
          <w:szCs w:val="24"/>
        </w:rPr>
        <w:t xml:space="preserve"> </w:t>
      </w:r>
      <w:r w:rsidRPr="006B2D52">
        <w:rPr>
          <w:b/>
          <w:szCs w:val="24"/>
        </w:rPr>
        <w:tab/>
      </w:r>
    </w:p>
    <w:p w14:paraId="6B54AB08" w14:textId="67AC7953" w:rsidR="004572A4" w:rsidRDefault="00E404FA" w:rsidP="009C24B0">
      <w:pPr>
        <w:spacing w:after="128"/>
        <w:ind w:left="0" w:right="243" w:firstLine="0"/>
        <w:rPr>
          <w:szCs w:val="24"/>
        </w:rPr>
      </w:pPr>
      <w:r w:rsidRPr="007C2281">
        <w:rPr>
          <w:b/>
          <w:szCs w:val="24"/>
        </w:rPr>
        <w:t>22</w:t>
      </w:r>
      <w:r w:rsidR="002A74F8" w:rsidRPr="007C2281">
        <w:rPr>
          <w:b/>
          <w:szCs w:val="24"/>
        </w:rPr>
        <w:t>-29 Mayıs 2023</w:t>
      </w:r>
      <w:r w:rsidR="005F67A0" w:rsidRPr="006B2D52">
        <w:rPr>
          <w:b/>
          <w:szCs w:val="24"/>
        </w:rPr>
        <w:t xml:space="preserve"> </w:t>
      </w:r>
      <w:r w:rsidR="005F67A0" w:rsidRPr="006B2D52">
        <w:rPr>
          <w:szCs w:val="24"/>
        </w:rPr>
        <w:t>tarihleri arasında gerekli düzeltmeler</w:t>
      </w:r>
      <w:r w:rsidR="005F67A0" w:rsidRPr="006B2D52">
        <w:rPr>
          <w:b/>
          <w:szCs w:val="24"/>
        </w:rPr>
        <w:t xml:space="preserve"> </w:t>
      </w:r>
      <w:r w:rsidR="005F67A0" w:rsidRPr="006B2D52">
        <w:rPr>
          <w:szCs w:val="24"/>
        </w:rPr>
        <w:t xml:space="preserve">yapılacaktır. </w:t>
      </w:r>
    </w:p>
    <w:p w14:paraId="0A592AE5" w14:textId="4E3A262D" w:rsidR="002A70B9" w:rsidRPr="006B2D52" w:rsidRDefault="002A70B9" w:rsidP="002A70B9">
      <w:pPr>
        <w:spacing w:after="133"/>
        <w:ind w:left="-15" w:firstLine="724"/>
        <w:rPr>
          <w:szCs w:val="24"/>
        </w:rPr>
      </w:pPr>
      <w:r w:rsidRPr="0065324C">
        <w:rPr>
          <w:szCs w:val="24"/>
        </w:rPr>
        <w:t xml:space="preserve">Aday Öğretmenlik ve Öğretmenlik Kariyer Basamakları Yönetmeliği çerçevesinde </w:t>
      </w:r>
      <w:r w:rsidR="0065324C" w:rsidRPr="0065324C">
        <w:rPr>
          <w:b/>
          <w:szCs w:val="24"/>
        </w:rPr>
        <w:t>22-29 Mayıs 2023</w:t>
      </w:r>
      <w:r w:rsidR="0065324C" w:rsidRPr="0065324C">
        <w:rPr>
          <w:szCs w:val="24"/>
        </w:rPr>
        <w:t xml:space="preserve"> tarihleri arasında </w:t>
      </w:r>
      <w:r w:rsidRPr="0065324C">
        <w:rPr>
          <w:szCs w:val="24"/>
        </w:rPr>
        <w:t>illerde il değerlendirme komisyonları oluşturulacaktır.</w:t>
      </w:r>
    </w:p>
    <w:p w14:paraId="2A3233B0" w14:textId="2CA10A99" w:rsidR="004572A4" w:rsidRPr="006B2D52" w:rsidRDefault="005F67A0" w:rsidP="004F6DBF">
      <w:pPr>
        <w:spacing w:after="133"/>
        <w:ind w:left="-15" w:firstLine="724"/>
        <w:rPr>
          <w:szCs w:val="24"/>
        </w:rPr>
      </w:pPr>
      <w:r w:rsidRPr="006B2D52">
        <w:rPr>
          <w:szCs w:val="24"/>
        </w:rPr>
        <w:t>Bakanlığa bağlı resmî eğitim kurumlarında görev yapan öğretmenlerden/uzman</w:t>
      </w:r>
      <w:r w:rsidR="002A2E5C" w:rsidRPr="006B2D52">
        <w:rPr>
          <w:szCs w:val="24"/>
        </w:rPr>
        <w:t xml:space="preserve"> öğretmenlerden</w:t>
      </w:r>
      <w:r w:rsidR="002E1219">
        <w:rPr>
          <w:szCs w:val="24"/>
        </w:rPr>
        <w:t xml:space="preserve"> </w:t>
      </w:r>
      <w:r w:rsidR="00B04C67">
        <w:rPr>
          <w:b/>
          <w:szCs w:val="24"/>
        </w:rPr>
        <w:t>https://mebbis.meb.gov.tr</w:t>
      </w:r>
      <w:r w:rsidR="002E1219">
        <w:rPr>
          <w:szCs w:val="24"/>
        </w:rPr>
        <w:t xml:space="preserve"> adresi üzerinden</w:t>
      </w:r>
      <w:r w:rsidR="002A2E5C" w:rsidRPr="006B2D52">
        <w:rPr>
          <w:szCs w:val="24"/>
        </w:rPr>
        <w:t xml:space="preserve"> </w:t>
      </w:r>
      <w:r w:rsidR="002A2E5C" w:rsidRPr="006B2D52">
        <w:rPr>
          <w:szCs w:val="24"/>
          <w:u w:val="single"/>
        </w:rPr>
        <w:t xml:space="preserve">eğitim programına, </w:t>
      </w:r>
      <w:r w:rsidRPr="006B2D52">
        <w:rPr>
          <w:szCs w:val="24"/>
          <w:u w:val="single"/>
        </w:rPr>
        <w:t>yazılı sınava</w:t>
      </w:r>
      <w:r w:rsidR="002A74F8" w:rsidRPr="006B2D52">
        <w:rPr>
          <w:szCs w:val="24"/>
          <w:u w:val="single"/>
        </w:rPr>
        <w:t xml:space="preserve"> ve yazılı sınavdan muaf olarak</w:t>
      </w:r>
      <w:r w:rsidRPr="006B2D52">
        <w:rPr>
          <w:i/>
          <w:szCs w:val="24"/>
          <w:u w:val="single"/>
        </w:rPr>
        <w:t xml:space="preserve"> </w:t>
      </w:r>
      <w:r w:rsidRPr="006B2D52">
        <w:rPr>
          <w:szCs w:val="24"/>
          <w:u w:val="single"/>
        </w:rPr>
        <w:t xml:space="preserve">başvuruda bulunanların </w:t>
      </w:r>
      <w:r w:rsidRPr="006B2D52">
        <w:rPr>
          <w:szCs w:val="24"/>
        </w:rPr>
        <w:t>başvuru ş</w:t>
      </w:r>
      <w:r w:rsidR="002A2E5C" w:rsidRPr="006B2D52">
        <w:rPr>
          <w:szCs w:val="24"/>
        </w:rPr>
        <w:t>artlarını taşıyıp taşımadıkları,</w:t>
      </w:r>
      <w:r w:rsidRPr="006B2D52">
        <w:rPr>
          <w:szCs w:val="24"/>
        </w:rPr>
        <w:t xml:space="preserve"> sırasıyla; okul/kurum müdürlüğü, ilçe millî eğitim müdürlüğünün onayından sonra il değerlendirme komisyon</w:t>
      </w:r>
      <w:r w:rsidR="00C119FE">
        <w:rPr>
          <w:szCs w:val="24"/>
        </w:rPr>
        <w:t>ları</w:t>
      </w:r>
      <w:r w:rsidRPr="006B2D52">
        <w:rPr>
          <w:szCs w:val="24"/>
        </w:rPr>
        <w:t xml:space="preserve"> tarafından değerlendirilecektir. </w:t>
      </w:r>
      <w:r w:rsidR="004C6924" w:rsidRPr="006B2D52">
        <w:rPr>
          <w:color w:val="auto"/>
          <w:szCs w:val="24"/>
        </w:rPr>
        <w:t>Gerekli şart</w:t>
      </w:r>
      <w:r w:rsidR="00C119FE">
        <w:rPr>
          <w:color w:val="auto"/>
          <w:szCs w:val="24"/>
        </w:rPr>
        <w:t xml:space="preserve">ları taşıyanların başvuruları, </w:t>
      </w:r>
      <w:r w:rsidR="004C6924" w:rsidRPr="006B2D52">
        <w:rPr>
          <w:color w:val="auto"/>
          <w:szCs w:val="24"/>
        </w:rPr>
        <w:t>il değerlendirme komisyon</w:t>
      </w:r>
      <w:r w:rsidR="00C119FE">
        <w:rPr>
          <w:color w:val="auto"/>
          <w:szCs w:val="24"/>
        </w:rPr>
        <w:t>ları</w:t>
      </w:r>
      <w:r w:rsidR="004C6924" w:rsidRPr="006B2D52">
        <w:rPr>
          <w:color w:val="auto"/>
          <w:szCs w:val="24"/>
        </w:rPr>
        <w:t xml:space="preserve"> tarafından onaylanacaktır.</w:t>
      </w:r>
    </w:p>
    <w:p w14:paraId="0930A120" w14:textId="3BBCC3DD" w:rsidR="004572A4" w:rsidRDefault="001234D7" w:rsidP="0078041B">
      <w:pPr>
        <w:spacing w:after="104"/>
        <w:ind w:left="-15" w:firstLine="724"/>
        <w:rPr>
          <w:szCs w:val="24"/>
        </w:rPr>
      </w:pPr>
      <w:proofErr w:type="gramStart"/>
      <w:r w:rsidRPr="006B2D52">
        <w:rPr>
          <w:szCs w:val="24"/>
        </w:rPr>
        <w:t>Bakanlık</w:t>
      </w:r>
      <w:r w:rsidR="005F67A0" w:rsidRPr="006B2D52">
        <w:rPr>
          <w:szCs w:val="24"/>
        </w:rPr>
        <w:t xml:space="preserve"> kadrolarında görev y</w:t>
      </w:r>
      <w:r w:rsidRPr="006B2D52">
        <w:rPr>
          <w:szCs w:val="24"/>
        </w:rPr>
        <w:t>apmakta iken Bakanlık</w:t>
      </w:r>
      <w:r w:rsidR="005F67A0" w:rsidRPr="006B2D52">
        <w:rPr>
          <w:szCs w:val="24"/>
        </w:rPr>
        <w:t xml:space="preserve"> yurt dışı teşkilatı ile </w:t>
      </w:r>
      <w:r w:rsidRPr="006B2D52">
        <w:rPr>
          <w:szCs w:val="24"/>
        </w:rPr>
        <w:t xml:space="preserve">Bakanlık dışındaki kamu kurumlarında </w:t>
      </w:r>
      <w:r w:rsidR="005F67A0" w:rsidRPr="006B2D52">
        <w:rPr>
          <w:szCs w:val="24"/>
        </w:rPr>
        <w:t>görevlendirilen öğretmenler</w:t>
      </w:r>
      <w:r w:rsidR="00067979" w:rsidRPr="006B2D52">
        <w:rPr>
          <w:szCs w:val="24"/>
        </w:rPr>
        <w:t>in/uzman öğretmenlerin</w:t>
      </w:r>
      <w:r w:rsidR="005F67A0" w:rsidRPr="006B2D52">
        <w:rPr>
          <w:szCs w:val="24"/>
        </w:rPr>
        <w:t xml:space="preserve"> </w:t>
      </w:r>
      <w:r w:rsidR="00067979" w:rsidRPr="006B2D52">
        <w:rPr>
          <w:szCs w:val="24"/>
        </w:rPr>
        <w:t>eğitim programına, yazılı sınava ve yazılı sınavdan muaf</w:t>
      </w:r>
      <w:r w:rsidR="004D77F9" w:rsidRPr="006B2D52">
        <w:rPr>
          <w:szCs w:val="24"/>
        </w:rPr>
        <w:t>iyet</w:t>
      </w:r>
      <w:r w:rsidR="00067979" w:rsidRPr="006B2D52">
        <w:rPr>
          <w:szCs w:val="24"/>
        </w:rPr>
        <w:t xml:space="preserve"> </w:t>
      </w:r>
      <w:r w:rsidR="005F67A0" w:rsidRPr="006B2D52">
        <w:rPr>
          <w:szCs w:val="24"/>
        </w:rPr>
        <w:t xml:space="preserve">başvuruları elektronik ortamda </w:t>
      </w:r>
      <w:r w:rsidR="00B04C67">
        <w:rPr>
          <w:b/>
          <w:szCs w:val="24"/>
        </w:rPr>
        <w:t>https://mebbis.meb.gov.tr</w:t>
      </w:r>
      <w:r w:rsidR="002E1219">
        <w:rPr>
          <w:b/>
          <w:szCs w:val="24"/>
        </w:rPr>
        <w:t xml:space="preserve"> </w:t>
      </w:r>
      <w:r w:rsidR="002E1219" w:rsidRPr="002E1219">
        <w:rPr>
          <w:szCs w:val="24"/>
        </w:rPr>
        <w:t>adresi</w:t>
      </w:r>
      <w:r w:rsidR="005F67A0" w:rsidRPr="006B2D52">
        <w:rPr>
          <w:szCs w:val="24"/>
        </w:rPr>
        <w:t xml:space="preserve"> üzerinden alınacak olup bu durumda olanların şartları taşıyıp taşımadıkları, kadrolarının bulunduğu illerde oluşturulan il değerlendirme komisyonunca değerlendirilecektir. </w:t>
      </w:r>
      <w:proofErr w:type="gramEnd"/>
    </w:p>
    <w:p w14:paraId="65B464B9" w14:textId="540AE57D" w:rsidR="002604A2" w:rsidRDefault="002604A2" w:rsidP="002604A2">
      <w:pPr>
        <w:spacing w:after="133"/>
        <w:ind w:left="-15" w:firstLine="724"/>
        <w:rPr>
          <w:szCs w:val="24"/>
        </w:rPr>
      </w:pPr>
      <w:r w:rsidRPr="006B2D52">
        <w:rPr>
          <w:szCs w:val="24"/>
        </w:rPr>
        <w:t xml:space="preserve">Bakanlığa bağlı </w:t>
      </w:r>
      <w:r>
        <w:rPr>
          <w:szCs w:val="24"/>
        </w:rPr>
        <w:t>özel öğretim</w:t>
      </w:r>
      <w:r w:rsidRPr="006B2D52">
        <w:rPr>
          <w:szCs w:val="24"/>
        </w:rPr>
        <w:t xml:space="preserve"> kurumlarında görev yapan öğretmenlerden/uzman öğretmenlerden</w:t>
      </w:r>
      <w:r w:rsidR="002E1219">
        <w:rPr>
          <w:szCs w:val="24"/>
        </w:rPr>
        <w:t xml:space="preserve"> </w:t>
      </w:r>
      <w:r w:rsidR="00B04C67">
        <w:rPr>
          <w:b/>
          <w:szCs w:val="24"/>
        </w:rPr>
        <w:t xml:space="preserve">https://mebbis.meb.gov.tr </w:t>
      </w:r>
      <w:r w:rsidR="002E1219">
        <w:rPr>
          <w:szCs w:val="24"/>
        </w:rPr>
        <w:t>adresi üzerinden</w:t>
      </w:r>
      <w:r w:rsidRPr="006B2D52">
        <w:rPr>
          <w:szCs w:val="24"/>
        </w:rPr>
        <w:t xml:space="preserve"> </w:t>
      </w:r>
      <w:r w:rsidRPr="006B2D52">
        <w:rPr>
          <w:szCs w:val="24"/>
          <w:u w:val="single"/>
        </w:rPr>
        <w:t>eğitim programına, yazılı sınava ve yazılı sınavdan muaf olarak</w:t>
      </w:r>
      <w:r w:rsidRPr="006B2D52">
        <w:rPr>
          <w:i/>
          <w:szCs w:val="24"/>
          <w:u w:val="single"/>
        </w:rPr>
        <w:t xml:space="preserve"> </w:t>
      </w:r>
      <w:r w:rsidRPr="006B2D52">
        <w:rPr>
          <w:szCs w:val="24"/>
          <w:u w:val="single"/>
        </w:rPr>
        <w:t xml:space="preserve">başvuruda bulunanların </w:t>
      </w:r>
      <w:r>
        <w:rPr>
          <w:szCs w:val="24"/>
        </w:rPr>
        <w:t xml:space="preserve">başvuruları, </w:t>
      </w:r>
      <w:r w:rsidRPr="006B2D52">
        <w:rPr>
          <w:szCs w:val="24"/>
        </w:rPr>
        <w:t>ilçe</w:t>
      </w:r>
      <w:r>
        <w:rPr>
          <w:szCs w:val="24"/>
        </w:rPr>
        <w:t xml:space="preserve">/il millî eğitim müdürlükleri tarafından </w:t>
      </w:r>
      <w:r w:rsidRPr="006B2D52">
        <w:rPr>
          <w:szCs w:val="24"/>
        </w:rPr>
        <w:t>onay</w:t>
      </w:r>
      <w:r>
        <w:rPr>
          <w:szCs w:val="24"/>
        </w:rPr>
        <w:t>lanacaktır.</w:t>
      </w:r>
    </w:p>
    <w:p w14:paraId="39634C2A" w14:textId="623B9F48" w:rsidR="00F14A07" w:rsidRPr="006B2D52" w:rsidRDefault="00F14A07" w:rsidP="002604A2">
      <w:pPr>
        <w:spacing w:after="133"/>
        <w:ind w:left="-15" w:firstLine="724"/>
        <w:rPr>
          <w:szCs w:val="24"/>
        </w:rPr>
      </w:pPr>
      <w:r>
        <w:rPr>
          <w:szCs w:val="24"/>
        </w:rPr>
        <w:t xml:space="preserve">Bakanlığa bağlı resmî eğitim kurumları ile özel öğretim kurumlarında görev yapan öğretmenler/uzman öğretmenler, uzman öğretmen/başöğretmen unvanına yaptıkları başvurulara ilişkin tüm süreci kendi </w:t>
      </w:r>
      <w:r w:rsidRPr="00F14A07">
        <w:rPr>
          <w:b/>
          <w:szCs w:val="24"/>
        </w:rPr>
        <w:t>MEBBİS</w:t>
      </w:r>
      <w:r>
        <w:rPr>
          <w:szCs w:val="24"/>
        </w:rPr>
        <w:t xml:space="preserve"> sayfalarından takip edebileceklerdir.</w:t>
      </w:r>
    </w:p>
    <w:p w14:paraId="3B7D512D" w14:textId="1998CF49" w:rsidR="004572A4" w:rsidRPr="006B2D52" w:rsidRDefault="001234D7" w:rsidP="00C119FE">
      <w:pPr>
        <w:spacing w:after="149"/>
        <w:ind w:left="-15" w:firstLine="724"/>
        <w:rPr>
          <w:szCs w:val="24"/>
        </w:rPr>
      </w:pPr>
      <w:r w:rsidRPr="006B2D52">
        <w:rPr>
          <w:szCs w:val="24"/>
        </w:rPr>
        <w:lastRenderedPageBreak/>
        <w:t xml:space="preserve">Bakanlık dışındaki kamu kurumlarında </w:t>
      </w:r>
      <w:r w:rsidR="005F67A0" w:rsidRPr="006B2D52">
        <w:rPr>
          <w:szCs w:val="24"/>
        </w:rPr>
        <w:t>görev yapan öğretmenlerden/uzman ö</w:t>
      </w:r>
      <w:r w:rsidR="00067979" w:rsidRPr="006B2D52">
        <w:rPr>
          <w:szCs w:val="24"/>
        </w:rPr>
        <w:t>ğretmenlerden eğitim programına,</w:t>
      </w:r>
      <w:r w:rsidR="005F67A0" w:rsidRPr="006B2D52">
        <w:rPr>
          <w:szCs w:val="24"/>
        </w:rPr>
        <w:t xml:space="preserve"> yazılı sınava</w:t>
      </w:r>
      <w:r w:rsidR="00067979" w:rsidRPr="006B2D52">
        <w:rPr>
          <w:szCs w:val="24"/>
        </w:rPr>
        <w:t xml:space="preserve"> ve yazılı sınavdan muaf olarak</w:t>
      </w:r>
      <w:r w:rsidR="005F67A0" w:rsidRPr="006B2D52">
        <w:rPr>
          <w:szCs w:val="24"/>
        </w:rPr>
        <w:t xml:space="preserve"> başvuruda bulunacakların başvuruları</w:t>
      </w:r>
      <w:r w:rsidR="00C119FE">
        <w:rPr>
          <w:szCs w:val="24"/>
        </w:rPr>
        <w:t>,</w:t>
      </w:r>
      <w:r w:rsidR="005F67A0" w:rsidRPr="006B2D52">
        <w:rPr>
          <w:szCs w:val="24"/>
        </w:rPr>
        <w:t xml:space="preserve"> </w:t>
      </w:r>
      <w:r w:rsidR="00666934">
        <w:rPr>
          <w:szCs w:val="24"/>
        </w:rPr>
        <w:t>görev yaptıkları kurumlar tarafından</w:t>
      </w:r>
      <w:r w:rsidR="00C119FE">
        <w:rPr>
          <w:szCs w:val="24"/>
        </w:rPr>
        <w:t xml:space="preserve"> </w:t>
      </w:r>
      <w:r w:rsidR="005F67A0" w:rsidRPr="006B2D52">
        <w:rPr>
          <w:szCs w:val="24"/>
        </w:rPr>
        <w:t xml:space="preserve">yapılacak planlama doğrultusunda alınacaktır. Başvuruda bulunanların şartları taşıyıp taşımadıkları, görev yaptıkları kurumlarca tespit edilerek, </w:t>
      </w:r>
      <w:r w:rsidR="005F67A0" w:rsidRPr="006B2D52">
        <w:rPr>
          <w:color w:val="auto"/>
          <w:szCs w:val="24"/>
        </w:rPr>
        <w:t xml:space="preserve">şartları taşıyanların </w:t>
      </w:r>
      <w:r w:rsidR="005F67A0" w:rsidRPr="007C2281">
        <w:rPr>
          <w:color w:val="auto"/>
          <w:szCs w:val="24"/>
        </w:rPr>
        <w:t xml:space="preserve">listesi </w:t>
      </w:r>
      <w:r w:rsidR="00BB1063" w:rsidRPr="007C2281">
        <w:rPr>
          <w:b/>
          <w:color w:val="auto"/>
          <w:szCs w:val="24"/>
        </w:rPr>
        <w:t>EK-2</w:t>
      </w:r>
      <w:r w:rsidR="004D77F9" w:rsidRPr="007C2281">
        <w:rPr>
          <w:color w:val="auto"/>
          <w:szCs w:val="24"/>
        </w:rPr>
        <w:t>’d</w:t>
      </w:r>
      <w:r w:rsidR="00067979" w:rsidRPr="007C2281">
        <w:rPr>
          <w:color w:val="auto"/>
          <w:szCs w:val="24"/>
        </w:rPr>
        <w:t xml:space="preserve">e yer </w:t>
      </w:r>
      <w:r w:rsidR="00067979" w:rsidRPr="006B2D52">
        <w:rPr>
          <w:szCs w:val="24"/>
        </w:rPr>
        <w:t xml:space="preserve">alan takvim doğrultusunda </w:t>
      </w:r>
      <w:r w:rsidR="005F67A0" w:rsidRPr="006B2D52">
        <w:rPr>
          <w:szCs w:val="24"/>
        </w:rPr>
        <w:t xml:space="preserve">Bakanlığa gönderilecektir. </w:t>
      </w:r>
    </w:p>
    <w:p w14:paraId="51A00F14" w14:textId="44BDEA1E" w:rsidR="004572A4" w:rsidRPr="006B2D52" w:rsidRDefault="006511F4" w:rsidP="006511F4">
      <w:pPr>
        <w:pStyle w:val="Balk1"/>
        <w:numPr>
          <w:ilvl w:val="0"/>
          <w:numId w:val="0"/>
        </w:numPr>
        <w:ind w:firstLine="683"/>
        <w:rPr>
          <w:szCs w:val="24"/>
        </w:rPr>
      </w:pPr>
      <w:r>
        <w:rPr>
          <w:szCs w:val="24"/>
        </w:rPr>
        <w:t xml:space="preserve">4. </w:t>
      </w:r>
      <w:r w:rsidR="005F67A0" w:rsidRPr="006B2D52">
        <w:rPr>
          <w:szCs w:val="24"/>
        </w:rPr>
        <w:t xml:space="preserve">EĞİTİM PROGRAMI </w:t>
      </w:r>
    </w:p>
    <w:p w14:paraId="046F5A0C" w14:textId="209899A9" w:rsidR="004572A4" w:rsidRPr="006B2D52" w:rsidRDefault="005F67A0" w:rsidP="004F6DBF">
      <w:pPr>
        <w:ind w:left="-15" w:firstLine="724"/>
        <w:rPr>
          <w:szCs w:val="24"/>
        </w:rPr>
      </w:pPr>
      <w:proofErr w:type="gramStart"/>
      <w:r w:rsidRPr="006B2D52">
        <w:rPr>
          <w:szCs w:val="24"/>
        </w:rPr>
        <w:t xml:space="preserve">Uzman Öğretmenlik Eğitim Programına göre 180 saatlik </w:t>
      </w:r>
      <w:r w:rsidRPr="007C2281">
        <w:rPr>
          <w:szCs w:val="24"/>
        </w:rPr>
        <w:t xml:space="preserve">eğitim </w:t>
      </w:r>
      <w:r w:rsidR="0088040C" w:rsidRPr="007C2281">
        <w:rPr>
          <w:b/>
          <w:szCs w:val="24"/>
        </w:rPr>
        <w:t>17 Temmuz 2023-08</w:t>
      </w:r>
      <w:r w:rsidR="0052308C" w:rsidRPr="007C2281">
        <w:rPr>
          <w:b/>
          <w:szCs w:val="24"/>
        </w:rPr>
        <w:t xml:space="preserve"> Eylül 2023</w:t>
      </w:r>
      <w:r w:rsidRPr="007C2281">
        <w:rPr>
          <w:b/>
          <w:szCs w:val="24"/>
        </w:rPr>
        <w:t xml:space="preserve"> </w:t>
      </w:r>
      <w:r w:rsidRPr="007C2281">
        <w:rPr>
          <w:szCs w:val="24"/>
        </w:rPr>
        <w:t>tarihleri a</w:t>
      </w:r>
      <w:r w:rsidR="004D77F9" w:rsidRPr="007C2281">
        <w:rPr>
          <w:szCs w:val="24"/>
        </w:rPr>
        <w:t>rasında,</w:t>
      </w:r>
      <w:r w:rsidRPr="007C2281">
        <w:rPr>
          <w:szCs w:val="24"/>
        </w:rPr>
        <w:t xml:space="preserve"> Başöğretmenlik Eğitim Programına göre 240 saatlik eğitim </w:t>
      </w:r>
      <w:r w:rsidR="0088040C" w:rsidRPr="007C2281">
        <w:rPr>
          <w:b/>
          <w:szCs w:val="24"/>
        </w:rPr>
        <w:t>17 Temmuz 2023-18</w:t>
      </w:r>
      <w:r w:rsidRPr="007C2281">
        <w:rPr>
          <w:b/>
          <w:szCs w:val="24"/>
        </w:rPr>
        <w:t xml:space="preserve"> </w:t>
      </w:r>
      <w:r w:rsidR="0088040C" w:rsidRPr="007C2281">
        <w:rPr>
          <w:b/>
          <w:szCs w:val="24"/>
        </w:rPr>
        <w:t>Eylül</w:t>
      </w:r>
      <w:r w:rsidR="0052308C" w:rsidRPr="007C2281">
        <w:rPr>
          <w:b/>
          <w:szCs w:val="24"/>
        </w:rPr>
        <w:t xml:space="preserve"> 2023</w:t>
      </w:r>
      <w:r w:rsidRPr="007C2281">
        <w:rPr>
          <w:b/>
          <w:szCs w:val="24"/>
        </w:rPr>
        <w:t xml:space="preserve"> </w:t>
      </w:r>
      <w:r w:rsidRPr="007C2281">
        <w:rPr>
          <w:szCs w:val="24"/>
        </w:rPr>
        <w:t>tarihleri</w:t>
      </w:r>
      <w:r w:rsidRPr="006B2D52">
        <w:rPr>
          <w:szCs w:val="24"/>
        </w:rPr>
        <w:t xml:space="preserve"> arasında Millî Eğitim Bakanlığı Personeli Hizmet İçi Eğitim Yönetmeliği hükümleri çerçevesinde uzaktan eğitim yöntemiyle </w:t>
      </w:r>
      <w:r w:rsidR="006511F4" w:rsidRPr="00ED72E4">
        <w:rPr>
          <w:b/>
          <w:szCs w:val="24"/>
        </w:rPr>
        <w:t>ÖBA</w:t>
      </w:r>
      <w:r w:rsidR="002E1219" w:rsidRPr="00ED72E4">
        <w:rPr>
          <w:b/>
          <w:szCs w:val="24"/>
        </w:rPr>
        <w:t xml:space="preserve"> (</w:t>
      </w:r>
      <w:r w:rsidR="00ED72E4" w:rsidRPr="00ED72E4">
        <w:rPr>
          <w:b/>
          <w:szCs w:val="24"/>
        </w:rPr>
        <w:t>https://www.oba.gov.tr</w:t>
      </w:r>
      <w:r w:rsidR="002E1219" w:rsidRPr="00ED72E4">
        <w:rPr>
          <w:b/>
          <w:szCs w:val="24"/>
        </w:rPr>
        <w:t>)</w:t>
      </w:r>
      <w:r w:rsidRPr="006B2D52">
        <w:rPr>
          <w:szCs w:val="24"/>
        </w:rPr>
        <w:t xml:space="preserve"> üzerinden gerçekleştirilecektir. </w:t>
      </w:r>
      <w:proofErr w:type="gramEnd"/>
      <w:r w:rsidRPr="006B2D52">
        <w:rPr>
          <w:szCs w:val="24"/>
        </w:rPr>
        <w:t xml:space="preserve">Uzman öğretmenlik/başöğretmenlik eğitimleri belirlenen tarih aralığında olmak üzere günün her saati erişime açık tutulacaktır. Ayrıca uzaktan eğitim yöntemiyle erişime açılan her bir eğitim konusunun içeriği yazılı doküman olarak </w:t>
      </w:r>
      <w:r w:rsidRPr="00ED72E4">
        <w:rPr>
          <w:b/>
          <w:szCs w:val="24"/>
        </w:rPr>
        <w:t>ÖBA</w:t>
      </w:r>
      <w:r w:rsidRPr="006B2D52">
        <w:rPr>
          <w:szCs w:val="24"/>
        </w:rPr>
        <w:t xml:space="preserve"> üzerinden paylaşılacaktır. </w:t>
      </w:r>
    </w:p>
    <w:p w14:paraId="6AB52CBC" w14:textId="398FBED8" w:rsidR="004572A4" w:rsidRPr="006B2D52" w:rsidRDefault="006511F4" w:rsidP="0078041B">
      <w:pPr>
        <w:ind w:left="-15" w:firstLine="724"/>
        <w:rPr>
          <w:szCs w:val="24"/>
        </w:rPr>
      </w:pPr>
      <w:r>
        <w:rPr>
          <w:szCs w:val="24"/>
        </w:rPr>
        <w:t>Eğ</w:t>
      </w:r>
      <w:r w:rsidR="005F67A0" w:rsidRPr="006B2D52">
        <w:rPr>
          <w:szCs w:val="24"/>
        </w:rPr>
        <w:t>itim programına katılacaklar</w:t>
      </w:r>
      <w:r w:rsidR="00666934">
        <w:rPr>
          <w:szCs w:val="24"/>
        </w:rPr>
        <w:t>ın</w:t>
      </w:r>
      <w:r w:rsidR="005F67A0" w:rsidRPr="006B2D52">
        <w:rPr>
          <w:szCs w:val="24"/>
        </w:rPr>
        <w:t xml:space="preserve">, </w:t>
      </w:r>
      <w:proofErr w:type="spellStart"/>
      <w:r w:rsidR="005F67A0" w:rsidRPr="00ED72E4">
        <w:rPr>
          <w:b/>
          <w:szCs w:val="24"/>
        </w:rPr>
        <w:t>ÖBA</w:t>
      </w:r>
      <w:r w:rsidR="005F67A0" w:rsidRPr="006B2D52">
        <w:rPr>
          <w:szCs w:val="24"/>
        </w:rPr>
        <w:t>’ya</w:t>
      </w:r>
      <w:proofErr w:type="spellEnd"/>
      <w:r w:rsidR="005F67A0" w:rsidRPr="006B2D52">
        <w:rPr>
          <w:szCs w:val="24"/>
        </w:rPr>
        <w:t xml:space="preserve"> giriş yapmaları ve her bir eğitim konusunu </w:t>
      </w:r>
      <w:r w:rsidR="005F67A0" w:rsidRPr="006B2D52">
        <w:rPr>
          <w:b/>
          <w:szCs w:val="24"/>
          <w:u w:val="single"/>
        </w:rPr>
        <w:t>eksiksiz</w:t>
      </w:r>
      <w:r w:rsidR="005F67A0" w:rsidRPr="006B2D52">
        <w:rPr>
          <w:szCs w:val="24"/>
        </w:rPr>
        <w:t xml:space="preserve"> </w:t>
      </w:r>
      <w:r w:rsidR="00666934">
        <w:rPr>
          <w:szCs w:val="24"/>
        </w:rPr>
        <w:t>olarak tamamlamaları gerekmektedir</w:t>
      </w:r>
      <w:r w:rsidR="005F67A0" w:rsidRPr="006B2D52">
        <w:rPr>
          <w:szCs w:val="24"/>
        </w:rPr>
        <w:t xml:space="preserve">. Eğitim programını tamamlamayanlar uzman öğretmen/başöğretmen unvanı için başvuruda bulunamayacaktır. </w:t>
      </w:r>
    </w:p>
    <w:p w14:paraId="708CC85F" w14:textId="6C49E550" w:rsidR="00F27C40" w:rsidRPr="006B2D52" w:rsidRDefault="005F67A0" w:rsidP="00CC0A4E">
      <w:pPr>
        <w:ind w:left="-15"/>
        <w:rPr>
          <w:szCs w:val="24"/>
        </w:rPr>
      </w:pPr>
      <w:r w:rsidRPr="006B2D52">
        <w:rPr>
          <w:szCs w:val="24"/>
        </w:rPr>
        <w:t>Eğitim programını tamamlayanlara seminer belgesi düzenlenecektir.</w:t>
      </w:r>
      <w:r w:rsidR="008E6921" w:rsidRPr="006B2D52">
        <w:rPr>
          <w:szCs w:val="24"/>
        </w:rPr>
        <w:t xml:space="preserve"> Eğitim programını tamamlayanlara verilen </w:t>
      </w:r>
      <w:r w:rsidRPr="006B2D52">
        <w:rPr>
          <w:szCs w:val="24"/>
        </w:rPr>
        <w:t>seminer belgesi, uzman öğretmen/başöğretmen unvanı için başvuruda bulunmayanlar ile yapılan yazılı sınavda başarılı olamayanlar için düzenlendiği tarihi takip eden üç yıl süreyle uzman öğretmen/başöğretmen unvanı için yapılacak başvurularda geçerli olacaktır. Bu süreçte eğitim programında değişiklik olması hâlinde öğretmenler/uzma</w:t>
      </w:r>
      <w:r w:rsidR="0083237A" w:rsidRPr="006B2D52">
        <w:rPr>
          <w:szCs w:val="24"/>
        </w:rPr>
        <w:t xml:space="preserve">n öğretmenler değişen konularla </w:t>
      </w:r>
      <w:r w:rsidRPr="006B2D52">
        <w:rPr>
          <w:szCs w:val="24"/>
        </w:rPr>
        <w:t xml:space="preserve">sınırlı eğitime tabi tutulacaktır. </w:t>
      </w:r>
    </w:p>
    <w:p w14:paraId="34F7860D" w14:textId="415CCD98" w:rsidR="00DB25FC" w:rsidRDefault="0052308C" w:rsidP="00DB25FC">
      <w:pPr>
        <w:spacing w:before="240"/>
        <w:ind w:left="-15" w:firstLine="724"/>
        <w:rPr>
          <w:color w:val="auto"/>
          <w:szCs w:val="24"/>
        </w:rPr>
      </w:pPr>
      <w:r w:rsidRPr="006B2D52">
        <w:rPr>
          <w:szCs w:val="24"/>
        </w:rPr>
        <w:t xml:space="preserve">Uzman öğretmen ve </w:t>
      </w:r>
      <w:r w:rsidR="00BD0362" w:rsidRPr="006B2D52">
        <w:rPr>
          <w:szCs w:val="24"/>
        </w:rPr>
        <w:t>b</w:t>
      </w:r>
      <w:r w:rsidRPr="006B2D52">
        <w:rPr>
          <w:szCs w:val="24"/>
        </w:rPr>
        <w:t>aşöğretmen unvanları içi</w:t>
      </w:r>
      <w:r w:rsidR="00BD0362" w:rsidRPr="006B2D52">
        <w:rPr>
          <w:szCs w:val="24"/>
        </w:rPr>
        <w:t>n</w:t>
      </w:r>
      <w:r w:rsidRPr="006B2D52">
        <w:rPr>
          <w:szCs w:val="24"/>
        </w:rPr>
        <w:t xml:space="preserve"> 2022 yılında yapılan eğitim programını tamamlayarak </w:t>
      </w:r>
      <w:r w:rsidR="00624683">
        <w:rPr>
          <w:szCs w:val="24"/>
        </w:rPr>
        <w:t>seminer belgesi</w:t>
      </w:r>
      <w:r w:rsidRPr="006B2D52">
        <w:rPr>
          <w:szCs w:val="24"/>
        </w:rPr>
        <w:t xml:space="preserve"> almaya hak kazananlardan herhangi bir nedenle uzman öğretmen/başöğretmen unvanını alamayanların </w:t>
      </w:r>
      <w:r w:rsidR="00624683">
        <w:rPr>
          <w:szCs w:val="24"/>
        </w:rPr>
        <w:t>seminer belgesi</w:t>
      </w:r>
      <w:r w:rsidR="00C119FE">
        <w:rPr>
          <w:szCs w:val="24"/>
        </w:rPr>
        <w:t>,</w:t>
      </w:r>
      <w:r w:rsidRPr="006B2D52">
        <w:rPr>
          <w:szCs w:val="24"/>
        </w:rPr>
        <w:t xml:space="preserve"> 2023 yılı için de geçerli olacaktır</w:t>
      </w:r>
      <w:r w:rsidRPr="00154FBE">
        <w:rPr>
          <w:color w:val="auto"/>
          <w:szCs w:val="24"/>
        </w:rPr>
        <w:t>.</w:t>
      </w:r>
      <w:r w:rsidR="00BD0362" w:rsidRPr="00154FBE">
        <w:rPr>
          <w:color w:val="auto"/>
          <w:szCs w:val="24"/>
        </w:rPr>
        <w:t xml:space="preserve"> Bu durumda olanlar, eğitim programına </w:t>
      </w:r>
      <w:r w:rsidR="00BD0362" w:rsidRPr="00154FBE">
        <w:rPr>
          <w:b/>
          <w:color w:val="auto"/>
          <w:szCs w:val="24"/>
        </w:rPr>
        <w:t>yeniden başvuru yapmaksızın</w:t>
      </w:r>
      <w:r w:rsidR="00BD0362" w:rsidRPr="00154FBE">
        <w:rPr>
          <w:color w:val="auto"/>
          <w:szCs w:val="24"/>
        </w:rPr>
        <w:t xml:space="preserve"> istemeleri </w:t>
      </w:r>
      <w:r w:rsidR="00EF5CA0" w:rsidRPr="00154FBE">
        <w:rPr>
          <w:color w:val="auto"/>
          <w:szCs w:val="24"/>
        </w:rPr>
        <w:t>hâ</w:t>
      </w:r>
      <w:r w:rsidR="007A1691" w:rsidRPr="00154FBE">
        <w:rPr>
          <w:color w:val="auto"/>
          <w:szCs w:val="24"/>
        </w:rPr>
        <w:t>linde 2023</w:t>
      </w:r>
      <w:r w:rsidR="00BD0362" w:rsidRPr="00154FBE">
        <w:rPr>
          <w:color w:val="auto"/>
          <w:szCs w:val="24"/>
        </w:rPr>
        <w:t xml:space="preserve"> yılında yapılacak eğitim programına da katılabileceklerdir.</w:t>
      </w:r>
    </w:p>
    <w:p w14:paraId="03A2039E" w14:textId="681688FE" w:rsidR="004572A4" w:rsidRPr="006B2D52" w:rsidRDefault="00EF5CA0" w:rsidP="00EF5CA0">
      <w:pPr>
        <w:pStyle w:val="Balk2"/>
        <w:numPr>
          <w:ilvl w:val="0"/>
          <w:numId w:val="0"/>
        </w:numPr>
        <w:ind w:left="718" w:hanging="10"/>
        <w:rPr>
          <w:szCs w:val="24"/>
        </w:rPr>
      </w:pPr>
      <w:r>
        <w:rPr>
          <w:szCs w:val="24"/>
        </w:rPr>
        <w:lastRenderedPageBreak/>
        <w:t xml:space="preserve">4.1. </w:t>
      </w:r>
      <w:r w:rsidR="005F67A0" w:rsidRPr="006B2D52">
        <w:rPr>
          <w:szCs w:val="24"/>
        </w:rPr>
        <w:t xml:space="preserve">Eğitim Programına Başvuruda Bulunacaklarda Aranacak Şartlar </w:t>
      </w:r>
    </w:p>
    <w:p w14:paraId="79716451" w14:textId="44728B90" w:rsidR="004572A4" w:rsidRPr="006B2D52" w:rsidRDefault="005F67A0" w:rsidP="0078041B">
      <w:pPr>
        <w:spacing w:after="86"/>
        <w:ind w:left="-15" w:firstLine="724"/>
        <w:rPr>
          <w:szCs w:val="24"/>
        </w:rPr>
      </w:pPr>
      <w:proofErr w:type="gramStart"/>
      <w:r w:rsidRPr="006B2D52">
        <w:rPr>
          <w:szCs w:val="24"/>
        </w:rPr>
        <w:t>Uzma</w:t>
      </w:r>
      <w:r w:rsidR="00047121" w:rsidRPr="006B2D52">
        <w:rPr>
          <w:szCs w:val="24"/>
        </w:rPr>
        <w:t xml:space="preserve">n Öğretmenlik Eğitim Programına, </w:t>
      </w:r>
      <w:r w:rsidRPr="006B2D52">
        <w:rPr>
          <w:szCs w:val="24"/>
        </w:rPr>
        <w:t xml:space="preserve">yazılı sınava başvuru tarihinin son günü </w:t>
      </w:r>
      <w:r w:rsidRPr="00154FBE">
        <w:rPr>
          <w:color w:val="auto"/>
          <w:szCs w:val="24"/>
        </w:rPr>
        <w:t xml:space="preserve">olan </w:t>
      </w:r>
      <w:r w:rsidR="0088040C" w:rsidRPr="00154FBE">
        <w:rPr>
          <w:b/>
          <w:color w:val="auto"/>
          <w:szCs w:val="24"/>
        </w:rPr>
        <w:t>04 Ekim</w:t>
      </w:r>
      <w:r w:rsidR="007A1691" w:rsidRPr="00154FBE">
        <w:rPr>
          <w:b/>
          <w:color w:val="auto"/>
          <w:szCs w:val="24"/>
        </w:rPr>
        <w:t xml:space="preserve"> 2023</w:t>
      </w:r>
      <w:r w:rsidRPr="00154FBE">
        <w:rPr>
          <w:b/>
          <w:color w:val="auto"/>
          <w:szCs w:val="24"/>
        </w:rPr>
        <w:t xml:space="preserve"> </w:t>
      </w:r>
      <w:r w:rsidRPr="00154FBE">
        <w:rPr>
          <w:color w:val="auto"/>
          <w:szCs w:val="24"/>
        </w:rPr>
        <w:t xml:space="preserve">tarihi itibarıyla en az on yıl hizmeti bulunan öğretmenler; Başöğretmenlik Eğitim Programına ise yazılı sınava başvuru tarihinin son günü olan </w:t>
      </w:r>
      <w:r w:rsidR="0088040C" w:rsidRPr="00154FBE">
        <w:rPr>
          <w:b/>
          <w:color w:val="auto"/>
          <w:szCs w:val="24"/>
        </w:rPr>
        <w:t xml:space="preserve">04 Ekim </w:t>
      </w:r>
      <w:r w:rsidR="007A1691" w:rsidRPr="00154FBE">
        <w:rPr>
          <w:b/>
          <w:color w:val="auto"/>
          <w:szCs w:val="24"/>
        </w:rPr>
        <w:t xml:space="preserve">2023 </w:t>
      </w:r>
      <w:r w:rsidRPr="00154FBE">
        <w:rPr>
          <w:color w:val="auto"/>
          <w:szCs w:val="24"/>
        </w:rPr>
        <w:t xml:space="preserve">tarihi itibarıyla </w:t>
      </w:r>
      <w:r w:rsidRPr="006B2D52">
        <w:rPr>
          <w:szCs w:val="24"/>
        </w:rPr>
        <w:t xml:space="preserve">uzman öğretmenlikte en az on yıl hizmeti bulunan uzman öğretmenler başvuruda bulunabilecektir. </w:t>
      </w:r>
      <w:proofErr w:type="gramEnd"/>
    </w:p>
    <w:p w14:paraId="596B7DCF" w14:textId="77777777" w:rsidR="00EF5CA0" w:rsidRDefault="005F67A0" w:rsidP="00EF5CA0">
      <w:pPr>
        <w:tabs>
          <w:tab w:val="left" w:pos="284"/>
        </w:tabs>
        <w:ind w:left="-15" w:firstLine="724"/>
        <w:rPr>
          <w:szCs w:val="24"/>
        </w:rPr>
      </w:pPr>
      <w:r w:rsidRPr="006B2D52">
        <w:rPr>
          <w:szCs w:val="24"/>
        </w:rPr>
        <w:t xml:space="preserve">Uzman öğretmen veya başöğretmen unvanına başvuruda bulunacakların öğretmenlik veya uzman öğretmenlik sürelerinin hesabında, adaylık dâhil öğretmen veya uzman öğretmen olarak geçirdikleri hizmet süreleri dikkate alınacaktır. Bu sürelere, Aday Öğretmenlik ve Öğretmenlik Kariyer Basamakları Yönetmeliğinin 14 üncü maddesinde belirlenen; </w:t>
      </w:r>
    </w:p>
    <w:p w14:paraId="14696D46" w14:textId="77777777" w:rsidR="00EF5CA0" w:rsidRDefault="00EF5CA0" w:rsidP="00EF5CA0">
      <w:pPr>
        <w:tabs>
          <w:tab w:val="left" w:pos="284"/>
        </w:tabs>
        <w:ind w:left="-15" w:firstLine="724"/>
        <w:rPr>
          <w:szCs w:val="24"/>
        </w:rPr>
      </w:pPr>
      <w:r>
        <w:rPr>
          <w:szCs w:val="24"/>
        </w:rPr>
        <w:t>a) B</w:t>
      </w:r>
      <w:r w:rsidR="005F67A0" w:rsidRPr="006B2D52">
        <w:rPr>
          <w:szCs w:val="24"/>
        </w:rPr>
        <w:t xml:space="preserve">akanlık kadrolarında öğretmen olarak görevli iken askerlik hizmetini yapmak üzere aylıksız izne ayrılanlardan askerlik hizmetini temel askerlik eğitiminden sonra eğitim kurumlarında öğretmen olarak yerine getirenlerin temel askerlik eğitimi dışında kalan askerlik süreleri, </w:t>
      </w:r>
    </w:p>
    <w:p w14:paraId="5A5585D7" w14:textId="77777777" w:rsidR="00EF5CA0" w:rsidRDefault="00EF5CA0" w:rsidP="00EF5CA0">
      <w:pPr>
        <w:tabs>
          <w:tab w:val="left" w:pos="284"/>
        </w:tabs>
        <w:ind w:left="-15" w:firstLine="724"/>
        <w:rPr>
          <w:szCs w:val="24"/>
        </w:rPr>
      </w:pPr>
      <w:r>
        <w:rPr>
          <w:szCs w:val="24"/>
        </w:rPr>
        <w:t xml:space="preserve">b) </w:t>
      </w:r>
      <w:proofErr w:type="gramStart"/>
      <w:r w:rsidR="005F67A0" w:rsidRPr="006B2D52">
        <w:rPr>
          <w:szCs w:val="24"/>
        </w:rPr>
        <w:t>Eğitim kurumu</w:t>
      </w:r>
      <w:proofErr w:type="gramEnd"/>
      <w:r w:rsidR="005F67A0" w:rsidRPr="006B2D52">
        <w:rPr>
          <w:szCs w:val="24"/>
        </w:rPr>
        <w:t xml:space="preserve"> müdürlüğü, müdür başyardımcılığı ve müdür yardımcılığında geçen süreler, </w:t>
      </w:r>
    </w:p>
    <w:p w14:paraId="29901491" w14:textId="77777777" w:rsidR="00EF5CA0" w:rsidRDefault="00EF5CA0" w:rsidP="00EF5CA0">
      <w:pPr>
        <w:tabs>
          <w:tab w:val="left" w:pos="284"/>
        </w:tabs>
        <w:ind w:left="-15" w:firstLine="724"/>
        <w:rPr>
          <w:szCs w:val="24"/>
        </w:rPr>
      </w:pPr>
      <w:r>
        <w:rPr>
          <w:szCs w:val="24"/>
        </w:rPr>
        <w:t xml:space="preserve">c) </w:t>
      </w:r>
      <w:r w:rsidR="005F67A0" w:rsidRPr="006B2D52">
        <w:rPr>
          <w:szCs w:val="24"/>
        </w:rPr>
        <w:t xml:space="preserve">657 sayılı Devlet Memurları Kanununun 4 üncü maddesinin birinci fıkrasının (B) bendi kapsamında sözleşmeli öğretmenlikte geçen süreler, </w:t>
      </w:r>
    </w:p>
    <w:p w14:paraId="3949AB42" w14:textId="77777777" w:rsidR="00EF5CA0" w:rsidRDefault="00EF5CA0" w:rsidP="00EF5CA0">
      <w:pPr>
        <w:tabs>
          <w:tab w:val="left" w:pos="284"/>
        </w:tabs>
        <w:ind w:left="-15" w:firstLine="724"/>
        <w:rPr>
          <w:szCs w:val="24"/>
        </w:rPr>
      </w:pPr>
      <w:r>
        <w:rPr>
          <w:szCs w:val="24"/>
        </w:rPr>
        <w:t xml:space="preserve">ç) </w:t>
      </w:r>
      <w:r w:rsidR="005F67A0" w:rsidRPr="006B2D52">
        <w:rPr>
          <w:szCs w:val="24"/>
        </w:rPr>
        <w:t xml:space="preserve">657 sayılı Devlet Memurları Kanununun 102 </w:t>
      </w:r>
      <w:proofErr w:type="spellStart"/>
      <w:r w:rsidR="005F67A0" w:rsidRPr="006B2D52">
        <w:rPr>
          <w:szCs w:val="24"/>
        </w:rPr>
        <w:t>nci</w:t>
      </w:r>
      <w:proofErr w:type="spellEnd"/>
      <w:r w:rsidR="005F67A0" w:rsidRPr="006B2D52">
        <w:rPr>
          <w:szCs w:val="24"/>
        </w:rPr>
        <w:t xml:space="preserve">, 103 üncü, 104 üncü ve 105 inci maddelerinde öngörülen izinlerin tamamı, </w:t>
      </w:r>
    </w:p>
    <w:p w14:paraId="061721DF" w14:textId="77777777" w:rsidR="00EF5CA0" w:rsidRDefault="00EF5CA0" w:rsidP="00EF5CA0">
      <w:pPr>
        <w:tabs>
          <w:tab w:val="left" w:pos="284"/>
        </w:tabs>
        <w:ind w:left="-15" w:firstLine="724"/>
        <w:rPr>
          <w:szCs w:val="24"/>
        </w:rPr>
      </w:pPr>
      <w:r>
        <w:rPr>
          <w:szCs w:val="24"/>
        </w:rPr>
        <w:t xml:space="preserve">d) </w:t>
      </w:r>
      <w:r w:rsidR="005F67A0" w:rsidRPr="006B2D52">
        <w:rPr>
          <w:szCs w:val="24"/>
        </w:rPr>
        <w:t xml:space="preserve">Görevden uzaklaştırma ve görevleri ile ilgili olsun veya olmasın herhangi bir suçtan tutuklanma veya gözaltına alınma nedenleriyle fiilen görev yapılmayan sürelerin 657 sayılı Devlet Memurları Kanununun 143 üncü maddesinde sayılan durumların gerçekleşmesi hâlinde tamamı, </w:t>
      </w:r>
    </w:p>
    <w:p w14:paraId="59FA1D04" w14:textId="77777777" w:rsidR="00EF5CA0" w:rsidRDefault="00EF5CA0" w:rsidP="00EF5CA0">
      <w:pPr>
        <w:tabs>
          <w:tab w:val="left" w:pos="284"/>
        </w:tabs>
        <w:ind w:left="-15" w:firstLine="724"/>
        <w:rPr>
          <w:szCs w:val="24"/>
        </w:rPr>
      </w:pPr>
      <w:r>
        <w:rPr>
          <w:szCs w:val="24"/>
        </w:rPr>
        <w:t xml:space="preserve">e) </w:t>
      </w:r>
      <w:r w:rsidR="005F67A0" w:rsidRPr="006B2D52">
        <w:rPr>
          <w:szCs w:val="24"/>
        </w:rPr>
        <w:t xml:space="preserve">Özel okullarda öğretmen veya yönetici, diğer özel öğretim kurumlarında ise öğretmen veya öğretmenlik atama şartını taşıyanların yönetici unvanlarında geçen hizmet süreleri, </w:t>
      </w:r>
    </w:p>
    <w:p w14:paraId="385B3440" w14:textId="77777777" w:rsidR="00EF5CA0" w:rsidRDefault="00EF5CA0" w:rsidP="00EF5CA0">
      <w:pPr>
        <w:tabs>
          <w:tab w:val="left" w:pos="284"/>
        </w:tabs>
        <w:ind w:left="-15" w:firstLine="724"/>
        <w:rPr>
          <w:szCs w:val="24"/>
        </w:rPr>
      </w:pPr>
      <w:r>
        <w:rPr>
          <w:szCs w:val="24"/>
        </w:rPr>
        <w:t xml:space="preserve">f) </w:t>
      </w:r>
      <w:proofErr w:type="gramStart"/>
      <w:r w:rsidR="005F67A0" w:rsidRPr="006B2D52">
        <w:rPr>
          <w:szCs w:val="24"/>
        </w:rPr>
        <w:t>25/6/2001</w:t>
      </w:r>
      <w:proofErr w:type="gramEnd"/>
      <w:r w:rsidR="005F67A0" w:rsidRPr="006B2D52">
        <w:rPr>
          <w:szCs w:val="24"/>
        </w:rPr>
        <w:t xml:space="preserve"> tarihli ve 4688 sayılı Kamu Görevlileri Sendikaları ve Toplu Sözleşme Kanunu hükümleri kapsamında sendikal görevleri nedeniyle aylıksız izinli sayılanların, bu kapsamdaki izin süreleri, </w:t>
      </w:r>
    </w:p>
    <w:p w14:paraId="36C45A31" w14:textId="77777777" w:rsidR="00EF5CA0" w:rsidRDefault="00EF5CA0" w:rsidP="00EF5CA0">
      <w:pPr>
        <w:tabs>
          <w:tab w:val="left" w:pos="284"/>
        </w:tabs>
        <w:ind w:left="-15" w:firstLine="724"/>
        <w:rPr>
          <w:szCs w:val="24"/>
        </w:rPr>
      </w:pPr>
      <w:r>
        <w:rPr>
          <w:szCs w:val="24"/>
        </w:rPr>
        <w:t xml:space="preserve">g) </w:t>
      </w:r>
      <w:r w:rsidR="005F67A0" w:rsidRPr="006B2D52">
        <w:rPr>
          <w:szCs w:val="24"/>
        </w:rPr>
        <w:t xml:space="preserve">Öğretmen olarak görev yapmakta iken </w:t>
      </w:r>
      <w:proofErr w:type="gramStart"/>
      <w:r w:rsidR="005F67A0" w:rsidRPr="006B2D52">
        <w:rPr>
          <w:szCs w:val="24"/>
        </w:rPr>
        <w:t>23/4/1999</w:t>
      </w:r>
      <w:proofErr w:type="gramEnd"/>
      <w:r w:rsidR="005F67A0" w:rsidRPr="006B2D52">
        <w:rPr>
          <w:szCs w:val="24"/>
        </w:rPr>
        <w:t xml:space="preserve"> ile 14/2/2005 tarihleri arasında almış oldukları disiplin cezası sonucu öğretmenlikleri sona erip, 22/6/2006 tarihli ve 5525 sayılı </w:t>
      </w:r>
      <w:r w:rsidR="005F67A0" w:rsidRPr="006B2D52">
        <w:rPr>
          <w:szCs w:val="24"/>
        </w:rPr>
        <w:lastRenderedPageBreak/>
        <w:t xml:space="preserve">Memurlar ile Diğer Kamu Görevlilerinin Bazı Disiplin Cezalarının Affı Hakkında Kanun uyarınca haklarında verilmiş disiplin cezalarının bütün sonuçları ile ortadan kaldırılmasına bağlı olarak öğretmenliğe döndürülenler ile aynı tarihler arasında istifa sonucu görevinden ayrılanlardan yeniden öğretmenliğe atananların görevlerinden ayrıldıkları tarih ile öğretmenliğe döndürüldükleri tarih arasında geçen süreleri, </w:t>
      </w:r>
    </w:p>
    <w:p w14:paraId="4EFA3D0E" w14:textId="0F0CEC84" w:rsidR="00A42E57" w:rsidRPr="006B2D52" w:rsidRDefault="00EF5CA0" w:rsidP="00EF5CA0">
      <w:pPr>
        <w:tabs>
          <w:tab w:val="left" w:pos="284"/>
        </w:tabs>
        <w:ind w:left="-15" w:firstLine="724"/>
        <w:rPr>
          <w:szCs w:val="24"/>
        </w:rPr>
      </w:pPr>
      <w:r>
        <w:rPr>
          <w:szCs w:val="24"/>
        </w:rPr>
        <w:t xml:space="preserve">ğ) </w:t>
      </w:r>
      <w:r w:rsidR="005F67A0" w:rsidRPr="006B2D52">
        <w:rPr>
          <w:szCs w:val="24"/>
        </w:rPr>
        <w:t>Vekâlet ve geçici görev süreleri,</w:t>
      </w:r>
    </w:p>
    <w:p w14:paraId="2A1B43D1" w14:textId="5F730D2E" w:rsidR="00EF5CA0" w:rsidRDefault="00EF5CA0" w:rsidP="00EF5CA0">
      <w:pPr>
        <w:ind w:left="0" w:right="4851" w:firstLine="709"/>
        <w:rPr>
          <w:szCs w:val="24"/>
        </w:rPr>
      </w:pPr>
      <w:proofErr w:type="gramStart"/>
      <w:r>
        <w:rPr>
          <w:szCs w:val="24"/>
        </w:rPr>
        <w:t>de</w:t>
      </w:r>
      <w:proofErr w:type="gramEnd"/>
      <w:r>
        <w:rPr>
          <w:szCs w:val="24"/>
        </w:rPr>
        <w:t xml:space="preserve"> dâhil edilecektir.</w:t>
      </w:r>
    </w:p>
    <w:p w14:paraId="6646D051" w14:textId="45B2AFCF" w:rsidR="002604A2" w:rsidRPr="006B2D52" w:rsidRDefault="00EF5CA0" w:rsidP="002604A2">
      <w:pPr>
        <w:ind w:left="0" w:right="5" w:firstLine="709"/>
        <w:rPr>
          <w:szCs w:val="24"/>
        </w:rPr>
      </w:pPr>
      <w:r>
        <w:rPr>
          <w:szCs w:val="24"/>
        </w:rPr>
        <w:t>S</w:t>
      </w:r>
      <w:r w:rsidR="005F67A0" w:rsidRPr="006B2D52">
        <w:rPr>
          <w:szCs w:val="24"/>
        </w:rPr>
        <w:t xml:space="preserve">ürelerin hesabında; yazılı sınava </w:t>
      </w:r>
      <w:r>
        <w:rPr>
          <w:szCs w:val="24"/>
        </w:rPr>
        <w:t>b</w:t>
      </w:r>
      <w:r w:rsidR="005F67A0" w:rsidRPr="006B2D52">
        <w:rPr>
          <w:szCs w:val="24"/>
        </w:rPr>
        <w:t xml:space="preserve">aşvuru tarihinin son günü </w:t>
      </w:r>
      <w:r w:rsidR="005F67A0" w:rsidRPr="00154FBE">
        <w:rPr>
          <w:szCs w:val="24"/>
        </w:rPr>
        <w:t xml:space="preserve">olan </w:t>
      </w:r>
      <w:r w:rsidR="0088040C" w:rsidRPr="00154FBE">
        <w:rPr>
          <w:b/>
          <w:szCs w:val="24"/>
        </w:rPr>
        <w:t xml:space="preserve">04 Ekim </w:t>
      </w:r>
      <w:r w:rsidR="007A1691" w:rsidRPr="00154FBE">
        <w:rPr>
          <w:b/>
          <w:szCs w:val="24"/>
        </w:rPr>
        <w:t xml:space="preserve">2023 </w:t>
      </w:r>
      <w:r w:rsidR="005F67A0" w:rsidRPr="00154FBE">
        <w:rPr>
          <w:szCs w:val="24"/>
        </w:rPr>
        <w:t>tarihi</w:t>
      </w:r>
      <w:r w:rsidR="005F67A0" w:rsidRPr="006B2D52">
        <w:rPr>
          <w:szCs w:val="24"/>
        </w:rPr>
        <w:t xml:space="preserve"> esas alınacaktır. </w:t>
      </w:r>
    </w:p>
    <w:p w14:paraId="411E6AD6" w14:textId="1B26C037" w:rsidR="004572A4" w:rsidRPr="00CF03E2" w:rsidRDefault="001234D7" w:rsidP="0078041B">
      <w:pPr>
        <w:spacing w:after="85"/>
        <w:ind w:left="-15" w:firstLine="724"/>
        <w:rPr>
          <w:color w:val="auto"/>
          <w:szCs w:val="24"/>
        </w:rPr>
      </w:pPr>
      <w:r w:rsidRPr="006B2D52">
        <w:rPr>
          <w:szCs w:val="24"/>
        </w:rPr>
        <w:t xml:space="preserve">Bakanlık dışındaki kamu kurumlarında </w:t>
      </w:r>
      <w:r w:rsidR="005F67A0" w:rsidRPr="006B2D52">
        <w:rPr>
          <w:szCs w:val="24"/>
        </w:rPr>
        <w:t>görev yapan öğretmenler/uzman öğretmenler de eğitim programına</w:t>
      </w:r>
      <w:r w:rsidR="00C119FE">
        <w:rPr>
          <w:szCs w:val="24"/>
        </w:rPr>
        <w:t>,</w:t>
      </w:r>
      <w:r w:rsidR="005F67A0" w:rsidRPr="006B2D52">
        <w:rPr>
          <w:szCs w:val="24"/>
        </w:rPr>
        <w:t xml:space="preserve"> aranan şartları taşımaları kaydıyla başvuruda bulunabilecektir. Başvuruda bulunacakların şartları taşıyıp taşımadıkları görev yaptıkları kurumlarca belirlenerek şartları taşıyanların listesi </w:t>
      </w:r>
      <w:r w:rsidR="00442932" w:rsidRPr="00154FBE">
        <w:rPr>
          <w:b/>
          <w:szCs w:val="24"/>
        </w:rPr>
        <w:t>30 Mayıs 2023</w:t>
      </w:r>
      <w:r w:rsidR="007A1691" w:rsidRPr="00154FBE">
        <w:rPr>
          <w:b/>
          <w:szCs w:val="24"/>
        </w:rPr>
        <w:t>–03 Temmuz 2023</w:t>
      </w:r>
      <w:r w:rsidR="005F67A0" w:rsidRPr="006B2D52">
        <w:rPr>
          <w:b/>
          <w:szCs w:val="24"/>
        </w:rPr>
        <w:t xml:space="preserve"> </w:t>
      </w:r>
      <w:r w:rsidR="005F67A0" w:rsidRPr="006B2D52">
        <w:rPr>
          <w:szCs w:val="24"/>
        </w:rPr>
        <w:t xml:space="preserve">tarihleri arasında </w:t>
      </w:r>
      <w:r w:rsidR="00EF5CA0" w:rsidRPr="00CF03E2">
        <w:rPr>
          <w:color w:val="auto"/>
          <w:szCs w:val="24"/>
        </w:rPr>
        <w:t>Bakanlığa</w:t>
      </w:r>
      <w:r w:rsidR="005F67A0" w:rsidRPr="00CF03E2">
        <w:rPr>
          <w:color w:val="auto"/>
          <w:szCs w:val="24"/>
        </w:rPr>
        <w:t xml:space="preserve"> gönderilecektir. </w:t>
      </w:r>
    </w:p>
    <w:p w14:paraId="46F56856" w14:textId="77777777" w:rsidR="004572A4" w:rsidRPr="006B2D52" w:rsidRDefault="005F67A0" w:rsidP="0078041B">
      <w:pPr>
        <w:spacing w:after="136"/>
        <w:ind w:left="-15" w:firstLine="724"/>
        <w:rPr>
          <w:szCs w:val="24"/>
        </w:rPr>
      </w:pPr>
      <w:proofErr w:type="gramStart"/>
      <w:r w:rsidRPr="006B2D52">
        <w:rPr>
          <w:szCs w:val="24"/>
        </w:rPr>
        <w:t xml:space="preserve">Uzman öğretmen olarak görev yapmakta olanlardan başöğretmen unvanı için yapılacak eğitim programına başvuruda bulunanların uzman öğretmenlikteki on yıllık süreleri, yapılan duyurular üzerine başvuruda bulunup adlarına uzman öğretmenlik sertifikası düzenlenenlerin sertifikanın düzenlendiği tarih; yargı kararına bağlı olarak adlarına sertifika düzenlenenlerin ise yargı kararına göre uzman öğretmen unvanı aldıkları tarih dikkate alınacaktır. </w:t>
      </w:r>
      <w:proofErr w:type="gramEnd"/>
    </w:p>
    <w:p w14:paraId="4FB087DA" w14:textId="1A8C572D" w:rsidR="004572A4" w:rsidRPr="006B2D52" w:rsidRDefault="00CF03E2" w:rsidP="00CF03E2">
      <w:pPr>
        <w:pStyle w:val="Balk2"/>
        <w:numPr>
          <w:ilvl w:val="0"/>
          <w:numId w:val="0"/>
        </w:numPr>
        <w:ind w:left="718" w:hanging="10"/>
        <w:rPr>
          <w:szCs w:val="24"/>
        </w:rPr>
      </w:pPr>
      <w:r>
        <w:rPr>
          <w:szCs w:val="24"/>
        </w:rPr>
        <w:t xml:space="preserve">4.2. </w:t>
      </w:r>
      <w:r w:rsidR="005F67A0" w:rsidRPr="006B2D52">
        <w:rPr>
          <w:szCs w:val="24"/>
        </w:rPr>
        <w:t xml:space="preserve">Eğitim Programına Başvuru </w:t>
      </w:r>
      <w:r w:rsidR="005F67A0" w:rsidRPr="006B2D52">
        <w:rPr>
          <w:b w:val="0"/>
          <w:szCs w:val="24"/>
        </w:rPr>
        <w:t xml:space="preserve"> </w:t>
      </w:r>
    </w:p>
    <w:p w14:paraId="4258A384" w14:textId="26E5C0D4" w:rsidR="004572A4" w:rsidRPr="006B2D52" w:rsidRDefault="005F67A0" w:rsidP="004E708C">
      <w:pPr>
        <w:spacing w:after="160" w:line="360" w:lineRule="auto"/>
        <w:ind w:left="0" w:right="-6" w:firstLine="705"/>
        <w:rPr>
          <w:szCs w:val="24"/>
        </w:rPr>
      </w:pPr>
      <w:r w:rsidRPr="006B2D52">
        <w:rPr>
          <w:szCs w:val="24"/>
        </w:rPr>
        <w:t>Bakanlığa bağlı resmî eğitim kurumları</w:t>
      </w:r>
      <w:r w:rsidR="00C119FE">
        <w:rPr>
          <w:szCs w:val="24"/>
        </w:rPr>
        <w:t xml:space="preserve"> ile özel öğretim kurumların</w:t>
      </w:r>
      <w:r w:rsidRPr="006B2D52">
        <w:rPr>
          <w:szCs w:val="24"/>
        </w:rPr>
        <w:t xml:space="preserve">da görev yapan </w:t>
      </w:r>
      <w:r w:rsidR="00CF03E2">
        <w:rPr>
          <w:szCs w:val="24"/>
        </w:rPr>
        <w:t>öğretmenler/uzman öğretmenler, eğitim p</w:t>
      </w:r>
      <w:r w:rsidRPr="006B2D52">
        <w:rPr>
          <w:szCs w:val="24"/>
        </w:rPr>
        <w:t xml:space="preserve">rogramına </w:t>
      </w:r>
      <w:r w:rsidR="00B04C67">
        <w:rPr>
          <w:b/>
          <w:szCs w:val="24"/>
        </w:rPr>
        <w:t>https://mebbis.meb.gov.tr</w:t>
      </w:r>
      <w:r w:rsidR="00ED72E4">
        <w:rPr>
          <w:b/>
          <w:szCs w:val="24"/>
        </w:rPr>
        <w:t xml:space="preserve"> </w:t>
      </w:r>
      <w:r w:rsidR="00ED72E4" w:rsidRPr="00ED72E4">
        <w:rPr>
          <w:szCs w:val="24"/>
        </w:rPr>
        <w:t>adresi</w:t>
      </w:r>
      <w:r w:rsidRPr="006B2D52">
        <w:rPr>
          <w:szCs w:val="24"/>
        </w:rPr>
        <w:t xml:space="preserve"> üzerinden</w:t>
      </w:r>
      <w:r w:rsidR="003E1016" w:rsidRPr="006B2D52">
        <w:rPr>
          <w:szCs w:val="24"/>
        </w:rPr>
        <w:t xml:space="preserve"> </w:t>
      </w:r>
      <w:r w:rsidR="003E1016" w:rsidRPr="00154FBE">
        <w:rPr>
          <w:b/>
          <w:szCs w:val="24"/>
        </w:rPr>
        <w:t>30 Mayıs 2023</w:t>
      </w:r>
      <w:r w:rsidR="00442932" w:rsidRPr="00154FBE">
        <w:rPr>
          <w:b/>
          <w:szCs w:val="24"/>
        </w:rPr>
        <w:t>-</w:t>
      </w:r>
      <w:r w:rsidR="003E1016" w:rsidRPr="00154FBE">
        <w:rPr>
          <w:b/>
          <w:szCs w:val="24"/>
        </w:rPr>
        <w:t>09 Haziran 2023</w:t>
      </w:r>
      <w:r w:rsidR="003E1016" w:rsidRPr="006B2D52">
        <w:rPr>
          <w:szCs w:val="24"/>
        </w:rPr>
        <w:t xml:space="preserve"> tarihleri arasında</w:t>
      </w:r>
      <w:r w:rsidRPr="006B2D52">
        <w:rPr>
          <w:szCs w:val="24"/>
        </w:rPr>
        <w:t xml:space="preserve"> başvuruda bulunacaklardır. </w:t>
      </w:r>
    </w:p>
    <w:p w14:paraId="5D85D951" w14:textId="2513C435" w:rsidR="004572A4" w:rsidRPr="006B2D52" w:rsidRDefault="008A4773" w:rsidP="0078041B">
      <w:pPr>
        <w:spacing w:after="0"/>
        <w:ind w:left="-15" w:firstLine="724"/>
        <w:rPr>
          <w:szCs w:val="24"/>
        </w:rPr>
      </w:pPr>
      <w:r w:rsidRPr="006B2D52">
        <w:rPr>
          <w:szCs w:val="24"/>
        </w:rPr>
        <w:t>Bakanlığa bağlı resmî eğitim kurumları</w:t>
      </w:r>
      <w:r>
        <w:rPr>
          <w:szCs w:val="24"/>
        </w:rPr>
        <w:t>nda görev yapanlardan e</w:t>
      </w:r>
      <w:r w:rsidR="005F67A0" w:rsidRPr="006B2D52">
        <w:rPr>
          <w:szCs w:val="24"/>
        </w:rPr>
        <w:t>ğitim programına başvuruda bulunanların şartları taşıyıp taşımadıkları</w:t>
      </w:r>
      <w:r>
        <w:rPr>
          <w:szCs w:val="24"/>
        </w:rPr>
        <w:t>,</w:t>
      </w:r>
      <w:r w:rsidR="005F67A0" w:rsidRPr="006B2D52">
        <w:rPr>
          <w:szCs w:val="24"/>
        </w:rPr>
        <w:t xml:space="preserve"> illerde oluşturulan il değerlendirme komisyonu </w:t>
      </w:r>
      <w:r w:rsidR="005F67A0" w:rsidRPr="00154FBE">
        <w:rPr>
          <w:szCs w:val="24"/>
        </w:rPr>
        <w:t xml:space="preserve">tarafından </w:t>
      </w:r>
      <w:r w:rsidR="00442932" w:rsidRPr="00154FBE">
        <w:rPr>
          <w:b/>
          <w:szCs w:val="24"/>
        </w:rPr>
        <w:t>30 Mayıs 2023-</w:t>
      </w:r>
      <w:r w:rsidR="007A1691" w:rsidRPr="00154FBE">
        <w:rPr>
          <w:b/>
          <w:szCs w:val="24"/>
        </w:rPr>
        <w:t>12 Haziran 2023</w:t>
      </w:r>
      <w:r w:rsidR="005F67A0" w:rsidRPr="00154FBE">
        <w:rPr>
          <w:szCs w:val="24"/>
        </w:rPr>
        <w:t xml:space="preserve"> tarihleri</w:t>
      </w:r>
      <w:r w:rsidR="005F67A0" w:rsidRPr="006B2D52">
        <w:rPr>
          <w:szCs w:val="24"/>
        </w:rPr>
        <w:t xml:space="preserve"> arasında değerlendirilecektir. </w:t>
      </w:r>
    </w:p>
    <w:p w14:paraId="72EED483" w14:textId="1834DFB5" w:rsidR="004572A4" w:rsidRDefault="005F67A0" w:rsidP="008A4773">
      <w:pPr>
        <w:spacing w:after="0"/>
        <w:ind w:left="-15" w:firstLine="0"/>
        <w:rPr>
          <w:szCs w:val="24"/>
        </w:rPr>
      </w:pPr>
      <w:r w:rsidRPr="006B2D52">
        <w:rPr>
          <w:szCs w:val="24"/>
        </w:rPr>
        <w:t>Başvuruların sırasıyla; okul/kurum müdürlüğü, ilçe millî eğitim müdürlüğü ve il değerlendirme komisyonunca aksaklığa sebep olamayacak şekilde değerlendir</w:t>
      </w:r>
      <w:r w:rsidR="002604A2">
        <w:rPr>
          <w:szCs w:val="24"/>
        </w:rPr>
        <w:t>ilip onaylanması gerekmektedir.</w:t>
      </w:r>
    </w:p>
    <w:p w14:paraId="29E9C43C" w14:textId="2B109DBC" w:rsidR="00CF03E2" w:rsidRDefault="008A4773" w:rsidP="00DB25FC">
      <w:pPr>
        <w:ind w:left="-15" w:firstLine="0"/>
        <w:rPr>
          <w:szCs w:val="24"/>
        </w:rPr>
      </w:pPr>
      <w:r>
        <w:rPr>
          <w:szCs w:val="24"/>
        </w:rPr>
        <w:tab/>
      </w:r>
      <w:r>
        <w:rPr>
          <w:szCs w:val="24"/>
        </w:rPr>
        <w:tab/>
        <w:t>Bakanlığa bağlı özel öğretim kuruml</w:t>
      </w:r>
      <w:r w:rsidR="00755D06">
        <w:rPr>
          <w:szCs w:val="24"/>
        </w:rPr>
        <w:t>arında görev yapan öğretmenlerin</w:t>
      </w:r>
      <w:r>
        <w:rPr>
          <w:szCs w:val="24"/>
        </w:rPr>
        <w:t>/uzman öğretmenle</w:t>
      </w:r>
      <w:r w:rsidR="00755D06">
        <w:rPr>
          <w:szCs w:val="24"/>
        </w:rPr>
        <w:t>rin</w:t>
      </w:r>
      <w:r w:rsidR="002604A2">
        <w:rPr>
          <w:szCs w:val="24"/>
        </w:rPr>
        <w:t xml:space="preserve"> eğitim programına başvuruları, </w:t>
      </w:r>
      <w:r w:rsidR="0069714A">
        <w:rPr>
          <w:szCs w:val="24"/>
        </w:rPr>
        <w:t xml:space="preserve">Bakanlık Özel Öğretim Kurumları Genel </w:t>
      </w:r>
      <w:r w:rsidR="0069714A">
        <w:rPr>
          <w:szCs w:val="24"/>
        </w:rPr>
        <w:lastRenderedPageBreak/>
        <w:t xml:space="preserve">Müdürlüğünün koordinesinde </w:t>
      </w:r>
      <w:r w:rsidR="002604A2">
        <w:rPr>
          <w:szCs w:val="24"/>
        </w:rPr>
        <w:t xml:space="preserve">ilçe/il millî eğitim müdürlüklerince </w:t>
      </w:r>
      <w:r w:rsidR="002604A2" w:rsidRPr="00154FBE">
        <w:rPr>
          <w:b/>
          <w:szCs w:val="24"/>
        </w:rPr>
        <w:t>30 Mayıs 2023-12 Haziran 2023</w:t>
      </w:r>
      <w:r w:rsidR="002604A2" w:rsidRPr="00154FBE">
        <w:rPr>
          <w:szCs w:val="24"/>
        </w:rPr>
        <w:t xml:space="preserve"> tarihleri</w:t>
      </w:r>
      <w:r w:rsidR="002604A2" w:rsidRPr="006B2D52">
        <w:rPr>
          <w:szCs w:val="24"/>
        </w:rPr>
        <w:t xml:space="preserve"> arasında </w:t>
      </w:r>
      <w:r w:rsidR="002604A2">
        <w:rPr>
          <w:szCs w:val="24"/>
        </w:rPr>
        <w:t>onaylanacaktır</w:t>
      </w:r>
      <w:r w:rsidR="00C540CB">
        <w:rPr>
          <w:szCs w:val="24"/>
        </w:rPr>
        <w:t>.</w:t>
      </w:r>
    </w:p>
    <w:p w14:paraId="5B9E911D" w14:textId="7FA53F81" w:rsidR="00C540CB" w:rsidRDefault="00553E76" w:rsidP="004707CD">
      <w:pPr>
        <w:ind w:left="-15" w:firstLine="723"/>
        <w:rPr>
          <w:szCs w:val="24"/>
        </w:rPr>
      </w:pPr>
      <w:r>
        <w:rPr>
          <w:szCs w:val="24"/>
        </w:rPr>
        <w:t>B</w:t>
      </w:r>
      <w:r w:rsidR="004707CD">
        <w:rPr>
          <w:szCs w:val="24"/>
        </w:rPr>
        <w:t>akanlığa bağlı resmî</w:t>
      </w:r>
      <w:r>
        <w:rPr>
          <w:szCs w:val="24"/>
        </w:rPr>
        <w:t xml:space="preserve"> eğitim kurumlarında görev yapan öğretmenlerden/uzman öğretmenlerden</w:t>
      </w:r>
      <w:r w:rsidR="004707CD">
        <w:rPr>
          <w:szCs w:val="24"/>
        </w:rPr>
        <w:t xml:space="preserve"> eğitim </w:t>
      </w:r>
      <w:r w:rsidR="004F6C05">
        <w:rPr>
          <w:szCs w:val="24"/>
        </w:rPr>
        <w:t>programına başvuruda bulunan ancak</w:t>
      </w:r>
      <w:r>
        <w:rPr>
          <w:szCs w:val="24"/>
        </w:rPr>
        <w:t xml:space="preserve"> </w:t>
      </w:r>
      <w:r w:rsidR="004F6C05">
        <w:rPr>
          <w:szCs w:val="24"/>
        </w:rPr>
        <w:t xml:space="preserve">başvurusu </w:t>
      </w:r>
      <w:r w:rsidR="0069714A">
        <w:rPr>
          <w:szCs w:val="24"/>
        </w:rPr>
        <w:t>onaylanmayanlar</w:t>
      </w:r>
      <w:r w:rsidR="004F6C05">
        <w:rPr>
          <w:szCs w:val="24"/>
        </w:rPr>
        <w:t>,</w:t>
      </w:r>
      <w:r>
        <w:rPr>
          <w:szCs w:val="24"/>
        </w:rPr>
        <w:t xml:space="preserve"> </w:t>
      </w:r>
      <w:r w:rsidRPr="00553E76">
        <w:rPr>
          <w:b/>
          <w:szCs w:val="24"/>
        </w:rPr>
        <w:t>14-20 Haziran 2023</w:t>
      </w:r>
      <w:r>
        <w:rPr>
          <w:szCs w:val="24"/>
        </w:rPr>
        <w:t xml:space="preserve"> tarihleri arasında, </w:t>
      </w:r>
      <w:r w:rsidRPr="00553E76">
        <w:rPr>
          <w:szCs w:val="24"/>
        </w:rPr>
        <w:t>il millî eğitim müdürlüğ</w:t>
      </w:r>
      <w:r>
        <w:rPr>
          <w:szCs w:val="24"/>
        </w:rPr>
        <w:t xml:space="preserve">ü aracılığıyla itiraz </w:t>
      </w:r>
      <w:r w:rsidR="004F6C05">
        <w:rPr>
          <w:szCs w:val="24"/>
        </w:rPr>
        <w:t>edebileceklerdir</w:t>
      </w:r>
      <w:r w:rsidRPr="00553E76">
        <w:rPr>
          <w:szCs w:val="24"/>
        </w:rPr>
        <w:t xml:space="preserve">. Bu itirazlar, il değerlendirme komisyonu tarafından </w:t>
      </w:r>
      <w:r w:rsidRPr="004707CD">
        <w:rPr>
          <w:b/>
          <w:szCs w:val="24"/>
        </w:rPr>
        <w:t>21 Haziran 2023-11 Temmuz 2023</w:t>
      </w:r>
      <w:r>
        <w:rPr>
          <w:szCs w:val="24"/>
        </w:rPr>
        <w:t xml:space="preserve"> tarihleri arasında sonuçlandırılarak ilgililere tebliğ edilecektir.</w:t>
      </w:r>
      <w:r w:rsidR="004707CD">
        <w:rPr>
          <w:szCs w:val="24"/>
        </w:rPr>
        <w:t xml:space="preserve"> </w:t>
      </w:r>
      <w:r w:rsidR="004707CD" w:rsidRPr="00553E76">
        <w:rPr>
          <w:szCs w:val="24"/>
        </w:rPr>
        <w:t>İl değerlendirme komisyonu tara</w:t>
      </w:r>
      <w:r w:rsidR="004707CD">
        <w:rPr>
          <w:szCs w:val="24"/>
        </w:rPr>
        <w:t xml:space="preserve">fından yapılan değerlendirmeler sonucunda </w:t>
      </w:r>
      <w:r w:rsidR="004707CD" w:rsidRPr="004707CD">
        <w:rPr>
          <w:szCs w:val="24"/>
          <w:u w:val="single"/>
        </w:rPr>
        <w:t>itirazları kabul edilenlerin listesi</w:t>
      </w:r>
      <w:r w:rsidR="004707CD">
        <w:rPr>
          <w:szCs w:val="24"/>
        </w:rPr>
        <w:t>, komisyon tutanakları ile birlikte ayrıca Genel Müdürlüğe gönderilecektir.</w:t>
      </w:r>
      <w:r w:rsidRPr="00553E76">
        <w:rPr>
          <w:szCs w:val="24"/>
        </w:rPr>
        <w:t xml:space="preserve"> </w:t>
      </w:r>
      <w:r w:rsidR="004707CD">
        <w:rPr>
          <w:szCs w:val="24"/>
        </w:rPr>
        <w:t>İ</w:t>
      </w:r>
      <w:r>
        <w:rPr>
          <w:szCs w:val="24"/>
        </w:rPr>
        <w:t xml:space="preserve">lgililer itiraz sonuçlarını kendi </w:t>
      </w:r>
      <w:r w:rsidRPr="004707CD">
        <w:rPr>
          <w:b/>
          <w:szCs w:val="24"/>
        </w:rPr>
        <w:t>MEBBİS</w:t>
      </w:r>
      <w:r>
        <w:rPr>
          <w:szCs w:val="24"/>
        </w:rPr>
        <w:t xml:space="preserve"> sayfalarında da görebileceklerdir. </w:t>
      </w:r>
    </w:p>
    <w:p w14:paraId="26D97CA0" w14:textId="24C4942E" w:rsidR="004F6C05" w:rsidRPr="006B2D52" w:rsidRDefault="004F6C05" w:rsidP="004F6C05">
      <w:pPr>
        <w:ind w:left="-15" w:firstLine="723"/>
        <w:rPr>
          <w:szCs w:val="24"/>
        </w:rPr>
      </w:pPr>
      <w:r>
        <w:rPr>
          <w:szCs w:val="24"/>
        </w:rPr>
        <w:t xml:space="preserve">Bakanlığa bağlı özel öğretim kurumlarında görev yapan öğretmenlerden/uzman öğretmenlerden eğitim programına başvuruda bulunan ancak başvurusu onaylanmayanlar, </w:t>
      </w:r>
      <w:r w:rsidRPr="00553E76">
        <w:rPr>
          <w:b/>
          <w:szCs w:val="24"/>
        </w:rPr>
        <w:t>14-20 Haziran 2023</w:t>
      </w:r>
      <w:r>
        <w:rPr>
          <w:szCs w:val="24"/>
        </w:rPr>
        <w:t xml:space="preserve"> tarihleri arasında, ilçe/</w:t>
      </w:r>
      <w:r w:rsidRPr="00553E76">
        <w:rPr>
          <w:szCs w:val="24"/>
        </w:rPr>
        <w:t>il millî eğitim müdürlüğ</w:t>
      </w:r>
      <w:r>
        <w:rPr>
          <w:szCs w:val="24"/>
        </w:rPr>
        <w:t>ü özel öğretim birimlerine itiraz edilebileceklerdir</w:t>
      </w:r>
      <w:r w:rsidRPr="00553E76">
        <w:rPr>
          <w:szCs w:val="24"/>
        </w:rPr>
        <w:t xml:space="preserve">. </w:t>
      </w:r>
      <w:r w:rsidR="0069714A">
        <w:rPr>
          <w:szCs w:val="24"/>
        </w:rPr>
        <w:t xml:space="preserve">Bu itirazlar, </w:t>
      </w:r>
      <w:r w:rsidR="0069714A" w:rsidRPr="0069714A">
        <w:rPr>
          <w:b/>
          <w:szCs w:val="24"/>
        </w:rPr>
        <w:t>21 Haziran 2023-11 Temmuz 2023</w:t>
      </w:r>
      <w:r w:rsidR="0069714A">
        <w:rPr>
          <w:szCs w:val="24"/>
        </w:rPr>
        <w:t xml:space="preserve"> tarihleri arasında sonuçlandırılarak ilgililere tebliğ edilecektir. </w:t>
      </w:r>
      <w:r>
        <w:rPr>
          <w:szCs w:val="24"/>
        </w:rPr>
        <w:t xml:space="preserve">İlgililer itiraz sonuçlarını kendi </w:t>
      </w:r>
      <w:r w:rsidRPr="004707CD">
        <w:rPr>
          <w:b/>
          <w:szCs w:val="24"/>
        </w:rPr>
        <w:t>MEBBİS</w:t>
      </w:r>
      <w:r>
        <w:rPr>
          <w:szCs w:val="24"/>
        </w:rPr>
        <w:t xml:space="preserve"> sayfalarından görebileceklerdir. </w:t>
      </w:r>
    </w:p>
    <w:p w14:paraId="4F5B887F" w14:textId="0819F0AA" w:rsidR="004572A4" w:rsidRPr="006B2D52" w:rsidRDefault="00CF03E2" w:rsidP="00CF03E2">
      <w:pPr>
        <w:pStyle w:val="Balk1"/>
        <w:numPr>
          <w:ilvl w:val="0"/>
          <w:numId w:val="0"/>
        </w:numPr>
        <w:spacing w:after="231"/>
        <w:ind w:left="709"/>
        <w:rPr>
          <w:szCs w:val="24"/>
        </w:rPr>
      </w:pPr>
      <w:r>
        <w:rPr>
          <w:szCs w:val="24"/>
        </w:rPr>
        <w:t xml:space="preserve">5. </w:t>
      </w:r>
      <w:r w:rsidR="005F67A0" w:rsidRPr="006B2D52">
        <w:rPr>
          <w:szCs w:val="24"/>
        </w:rPr>
        <w:t xml:space="preserve">MESLEKİ GELİŞİM ÇALIŞMALARI </w:t>
      </w:r>
    </w:p>
    <w:p w14:paraId="41FB7BD7" w14:textId="0A3512AC" w:rsidR="00164316" w:rsidRDefault="004F6C05" w:rsidP="00164316">
      <w:pPr>
        <w:spacing w:after="83"/>
        <w:ind w:left="-15" w:firstLine="724"/>
        <w:rPr>
          <w:szCs w:val="24"/>
        </w:rPr>
      </w:pPr>
      <w:r>
        <w:rPr>
          <w:szCs w:val="24"/>
        </w:rPr>
        <w:t>Bakanlığa bağlı resmî</w:t>
      </w:r>
      <w:r w:rsidR="002604A2">
        <w:rPr>
          <w:szCs w:val="24"/>
        </w:rPr>
        <w:t xml:space="preserve"> eğitim kurumları ile özel öğretim kurumlarında görev yapan öğretmenlerin/uzman öğretmenlerin </w:t>
      </w:r>
      <w:r w:rsidR="005F67A0" w:rsidRPr="006B2D52">
        <w:rPr>
          <w:szCs w:val="24"/>
        </w:rPr>
        <w:t xml:space="preserve">Yönerge eki </w:t>
      </w:r>
      <w:r w:rsidR="005F67A0" w:rsidRPr="006B2D52">
        <w:rPr>
          <w:b/>
          <w:szCs w:val="24"/>
        </w:rPr>
        <w:t>EK-2</w:t>
      </w:r>
      <w:r w:rsidR="005F67A0" w:rsidRPr="006B2D52">
        <w:rPr>
          <w:szCs w:val="24"/>
        </w:rPr>
        <w:t xml:space="preserve"> ve </w:t>
      </w:r>
      <w:r w:rsidR="005F67A0" w:rsidRPr="006B2D52">
        <w:rPr>
          <w:b/>
          <w:szCs w:val="24"/>
        </w:rPr>
        <w:t>EK-3</w:t>
      </w:r>
      <w:r w:rsidR="005F67A0" w:rsidRPr="006B2D52">
        <w:rPr>
          <w:szCs w:val="24"/>
        </w:rPr>
        <w:t>’te yer alan uzman öğretmenlik/başöğretmenlik mesleki gelişim çalışmaları</w:t>
      </w:r>
      <w:r w:rsidR="003D59A1" w:rsidRPr="006B2D52">
        <w:rPr>
          <w:szCs w:val="24"/>
        </w:rPr>
        <w:t xml:space="preserve">, </w:t>
      </w:r>
      <w:r w:rsidR="008D55BB">
        <w:rPr>
          <w:b/>
          <w:szCs w:val="24"/>
        </w:rPr>
        <w:t>30</w:t>
      </w:r>
      <w:r w:rsidR="00442932" w:rsidRPr="00154FBE">
        <w:rPr>
          <w:b/>
          <w:szCs w:val="24"/>
        </w:rPr>
        <w:t xml:space="preserve"> </w:t>
      </w:r>
      <w:r w:rsidR="008D55BB">
        <w:rPr>
          <w:b/>
          <w:szCs w:val="24"/>
        </w:rPr>
        <w:t>Mayıs</w:t>
      </w:r>
      <w:r w:rsidR="00442932" w:rsidRPr="00154FBE">
        <w:rPr>
          <w:b/>
          <w:szCs w:val="24"/>
        </w:rPr>
        <w:t xml:space="preserve"> 2023-</w:t>
      </w:r>
      <w:r w:rsidR="0088040C" w:rsidRPr="00154FBE">
        <w:rPr>
          <w:b/>
          <w:szCs w:val="24"/>
        </w:rPr>
        <w:t xml:space="preserve">04 Ekim </w:t>
      </w:r>
      <w:r w:rsidR="008E6921" w:rsidRPr="00154FBE">
        <w:rPr>
          <w:b/>
          <w:szCs w:val="24"/>
        </w:rPr>
        <w:t>2023</w:t>
      </w:r>
      <w:r w:rsidR="005F67A0" w:rsidRPr="006B2D52">
        <w:rPr>
          <w:szCs w:val="24"/>
        </w:rPr>
        <w:t xml:space="preserve"> tarihle</w:t>
      </w:r>
      <w:r w:rsidR="003D59A1" w:rsidRPr="006B2D52">
        <w:rPr>
          <w:szCs w:val="24"/>
        </w:rPr>
        <w:t>ri arasında</w:t>
      </w:r>
      <w:r w:rsidR="00486D1F">
        <w:rPr>
          <w:szCs w:val="24"/>
        </w:rPr>
        <w:t>,</w:t>
      </w:r>
      <w:r w:rsidR="003D59A1" w:rsidRPr="006B2D52">
        <w:rPr>
          <w:szCs w:val="24"/>
        </w:rPr>
        <w:t xml:space="preserve"> söz konusu çalışmaları yaptıklarına dair belgeleri ibraz etmeleri kaydıyla</w:t>
      </w:r>
      <w:r w:rsidR="00164316">
        <w:rPr>
          <w:szCs w:val="24"/>
        </w:rPr>
        <w:t>;</w:t>
      </w:r>
    </w:p>
    <w:p w14:paraId="6CD076A4" w14:textId="79549060" w:rsidR="00164316" w:rsidRPr="00425BCA" w:rsidRDefault="004F6C05" w:rsidP="00425BCA">
      <w:pPr>
        <w:pStyle w:val="ListeParagraf"/>
        <w:numPr>
          <w:ilvl w:val="0"/>
          <w:numId w:val="11"/>
        </w:numPr>
        <w:spacing w:after="83"/>
        <w:rPr>
          <w:szCs w:val="24"/>
        </w:rPr>
      </w:pPr>
      <w:r w:rsidRPr="00425BCA">
        <w:rPr>
          <w:szCs w:val="24"/>
        </w:rPr>
        <w:t>Bakanlığa bağlı resmî</w:t>
      </w:r>
      <w:r w:rsidR="00164316" w:rsidRPr="00425BCA">
        <w:rPr>
          <w:szCs w:val="24"/>
        </w:rPr>
        <w:t xml:space="preserve"> eğitim kurumlarında görev yapanlar bakımından görev yaptıkları kurumlar tarafından,</w:t>
      </w:r>
    </w:p>
    <w:p w14:paraId="38FF47F3" w14:textId="77777777" w:rsidR="00164316" w:rsidRPr="00425BCA" w:rsidRDefault="00164316" w:rsidP="00425BCA">
      <w:pPr>
        <w:pStyle w:val="ListeParagraf"/>
        <w:numPr>
          <w:ilvl w:val="0"/>
          <w:numId w:val="11"/>
        </w:numPr>
        <w:spacing w:after="83"/>
        <w:rPr>
          <w:szCs w:val="24"/>
        </w:rPr>
      </w:pPr>
      <w:r w:rsidRPr="00425BCA">
        <w:rPr>
          <w:szCs w:val="24"/>
        </w:rPr>
        <w:t xml:space="preserve">Özel öğretim kurumlarında görev yapanlar bakımından ise ilçe/il millî eğitim müdürlükleri tarafından </w:t>
      </w:r>
    </w:p>
    <w:p w14:paraId="64016AC5" w14:textId="77777777" w:rsidR="00CC15D9" w:rsidRDefault="00164316" w:rsidP="00425BCA">
      <w:pPr>
        <w:pStyle w:val="ListeParagraf"/>
        <w:spacing w:after="83"/>
        <w:ind w:left="0" w:firstLine="709"/>
        <w:rPr>
          <w:szCs w:val="24"/>
        </w:rPr>
      </w:pPr>
      <w:proofErr w:type="spellStart"/>
      <w:r w:rsidRPr="00164316">
        <w:rPr>
          <w:b/>
          <w:szCs w:val="24"/>
        </w:rPr>
        <w:t>MEBBİS</w:t>
      </w:r>
      <w:r w:rsidRPr="00164316">
        <w:rPr>
          <w:szCs w:val="24"/>
        </w:rPr>
        <w:t>’e</w:t>
      </w:r>
      <w:proofErr w:type="spellEnd"/>
      <w:r w:rsidRPr="00164316">
        <w:rPr>
          <w:szCs w:val="24"/>
        </w:rPr>
        <w:t xml:space="preserve"> yüklenecektir. </w:t>
      </w:r>
    </w:p>
    <w:p w14:paraId="100121C9" w14:textId="267B173D" w:rsidR="00486D1F" w:rsidRDefault="00486D1F" w:rsidP="0078041B">
      <w:pPr>
        <w:spacing w:after="132"/>
        <w:ind w:left="-15" w:firstLine="724"/>
        <w:rPr>
          <w:szCs w:val="24"/>
        </w:rPr>
      </w:pPr>
      <w:r>
        <w:rPr>
          <w:szCs w:val="24"/>
        </w:rPr>
        <w:t xml:space="preserve">Bakanlığa bağlı </w:t>
      </w:r>
      <w:r w:rsidR="004F6C05">
        <w:rPr>
          <w:szCs w:val="24"/>
        </w:rPr>
        <w:t>resmî</w:t>
      </w:r>
      <w:r>
        <w:rPr>
          <w:szCs w:val="24"/>
        </w:rPr>
        <w:t xml:space="preserve"> eğitim kurumlarında görev yapan</w:t>
      </w:r>
      <w:r w:rsidRPr="006B2D52">
        <w:rPr>
          <w:szCs w:val="24"/>
        </w:rPr>
        <w:t xml:space="preserve"> </w:t>
      </w:r>
      <w:r>
        <w:rPr>
          <w:szCs w:val="24"/>
        </w:rPr>
        <w:t>ö</w:t>
      </w:r>
      <w:r w:rsidR="003D59A1" w:rsidRPr="006B2D52">
        <w:rPr>
          <w:szCs w:val="24"/>
        </w:rPr>
        <w:t xml:space="preserve">ğretmenlerin/uzman öğretmenlerin </w:t>
      </w:r>
      <w:proofErr w:type="spellStart"/>
      <w:r w:rsidR="005F67A0" w:rsidRPr="00ED72E4">
        <w:rPr>
          <w:b/>
          <w:szCs w:val="24"/>
        </w:rPr>
        <w:t>MEBBİS</w:t>
      </w:r>
      <w:r w:rsidR="005F67A0" w:rsidRPr="006B2D52">
        <w:rPr>
          <w:szCs w:val="24"/>
        </w:rPr>
        <w:t>’e</w:t>
      </w:r>
      <w:proofErr w:type="spellEnd"/>
      <w:r w:rsidR="005F67A0" w:rsidRPr="006B2D52">
        <w:rPr>
          <w:szCs w:val="24"/>
        </w:rPr>
        <w:t xml:space="preserve"> yüklenen mesleki gelişim çalışmaları aynı tarihler arasında sırasıyla; okul/kurum müdürlüğü, ilçe millî eğitim müdürlüğü ve il değerlendirme komisyonunca aksaklığa sebep olmayacak şekilde incelenip onaylanacaktır.</w:t>
      </w:r>
    </w:p>
    <w:p w14:paraId="0A19DD04" w14:textId="5F6C78B8" w:rsidR="00CC4A65" w:rsidRPr="006B2D52" w:rsidRDefault="00486D1F" w:rsidP="0078041B">
      <w:pPr>
        <w:spacing w:after="132"/>
        <w:ind w:left="-15" w:firstLine="724"/>
        <w:rPr>
          <w:szCs w:val="24"/>
        </w:rPr>
      </w:pPr>
      <w:r>
        <w:rPr>
          <w:szCs w:val="24"/>
        </w:rPr>
        <w:lastRenderedPageBreak/>
        <w:t>Bakanlığa bağlı özel öğretim kurumlarında görev yapan</w:t>
      </w:r>
      <w:r w:rsidRPr="006B2D52">
        <w:rPr>
          <w:szCs w:val="24"/>
        </w:rPr>
        <w:t xml:space="preserve"> </w:t>
      </w:r>
      <w:r>
        <w:rPr>
          <w:szCs w:val="24"/>
        </w:rPr>
        <w:t>ö</w:t>
      </w:r>
      <w:r w:rsidRPr="006B2D52">
        <w:rPr>
          <w:szCs w:val="24"/>
        </w:rPr>
        <w:t xml:space="preserve">ğretmenlerin/uzman öğretmenlerin </w:t>
      </w:r>
      <w:proofErr w:type="spellStart"/>
      <w:r w:rsidRPr="00ED72E4">
        <w:rPr>
          <w:b/>
          <w:szCs w:val="24"/>
        </w:rPr>
        <w:t>MEBBİS</w:t>
      </w:r>
      <w:r w:rsidRPr="006B2D52">
        <w:rPr>
          <w:szCs w:val="24"/>
        </w:rPr>
        <w:t>’e</w:t>
      </w:r>
      <w:proofErr w:type="spellEnd"/>
      <w:r w:rsidRPr="006B2D52">
        <w:rPr>
          <w:szCs w:val="24"/>
        </w:rPr>
        <w:t xml:space="preserve"> yüklenen mesleki gelişim çalışmaları aynı tarihler arasında </w:t>
      </w:r>
      <w:r>
        <w:rPr>
          <w:szCs w:val="24"/>
        </w:rPr>
        <w:t xml:space="preserve">ilçe/il millî eğitim müdürlüklerince </w:t>
      </w:r>
      <w:r w:rsidRPr="006B2D52">
        <w:rPr>
          <w:szCs w:val="24"/>
        </w:rPr>
        <w:t>aksaklığa sebep olmayacak şe</w:t>
      </w:r>
      <w:r>
        <w:rPr>
          <w:szCs w:val="24"/>
        </w:rPr>
        <w:t>kilde incelenip onaylanacaktır.</w:t>
      </w:r>
    </w:p>
    <w:p w14:paraId="02E5FA35" w14:textId="22C6DE3E" w:rsidR="00CC15D9" w:rsidRDefault="005F67A0" w:rsidP="00CC15D9">
      <w:pPr>
        <w:pStyle w:val="ListeParagraf"/>
        <w:spacing w:after="83"/>
        <w:ind w:left="0" w:firstLine="708"/>
        <w:rPr>
          <w:szCs w:val="24"/>
        </w:rPr>
      </w:pPr>
      <w:r w:rsidRPr="006B2D52">
        <w:rPr>
          <w:szCs w:val="24"/>
        </w:rPr>
        <w:t>Uzman öğretmen/başöğretmen unva</w:t>
      </w:r>
      <w:r w:rsidR="00486D1F">
        <w:rPr>
          <w:szCs w:val="24"/>
        </w:rPr>
        <w:t>nı için başvuruda bulunanlar</w:t>
      </w:r>
      <w:r w:rsidRPr="006B2D52">
        <w:rPr>
          <w:szCs w:val="24"/>
        </w:rPr>
        <w:t xml:space="preserve"> Yönerge eki </w:t>
      </w:r>
      <w:r w:rsidRPr="006B2D52">
        <w:rPr>
          <w:b/>
          <w:szCs w:val="24"/>
        </w:rPr>
        <w:t>EK-2</w:t>
      </w:r>
      <w:r w:rsidRPr="006B2D52">
        <w:rPr>
          <w:szCs w:val="24"/>
        </w:rPr>
        <w:t>/</w:t>
      </w:r>
      <w:r w:rsidRPr="006B2D52">
        <w:rPr>
          <w:b/>
          <w:szCs w:val="24"/>
        </w:rPr>
        <w:t>EK-3</w:t>
      </w:r>
      <w:r w:rsidRPr="006B2D52">
        <w:rPr>
          <w:szCs w:val="24"/>
        </w:rPr>
        <w:t>’te yer alan mesleki gelişim çalışmaları tablosunda bulunan üç alanın en az ikisinden birer çalışma yapmaları gerekmektedir. Ayrıca başöğretmen unvanı için öngörülen mesleki gelişim çalışmaları uzman öğretmen unvan</w:t>
      </w:r>
      <w:r w:rsidR="00CC15D9">
        <w:rPr>
          <w:szCs w:val="24"/>
        </w:rPr>
        <w:t>ı için de geçerli sayılacaktır.</w:t>
      </w:r>
    </w:p>
    <w:p w14:paraId="0FA332F1" w14:textId="16ED4394" w:rsidR="00CC15D9" w:rsidRPr="00164316" w:rsidRDefault="00CC15D9" w:rsidP="00CC15D9">
      <w:pPr>
        <w:pStyle w:val="ListeParagraf"/>
        <w:spacing w:after="83"/>
        <w:ind w:left="0" w:firstLine="708"/>
        <w:rPr>
          <w:szCs w:val="24"/>
        </w:rPr>
      </w:pPr>
      <w:r w:rsidRPr="00164316">
        <w:rPr>
          <w:szCs w:val="24"/>
        </w:rPr>
        <w:t xml:space="preserve">Mesleki gelişim çalışmalarının geriye dönük herhangi bir geçerlik süre kısıtlaması bulunmamaktadır. </w:t>
      </w:r>
    </w:p>
    <w:p w14:paraId="49BF5585" w14:textId="243018EC" w:rsidR="004572A4" w:rsidRPr="006B2D52" w:rsidRDefault="0034294D" w:rsidP="0034294D">
      <w:pPr>
        <w:pStyle w:val="Balk1"/>
        <w:numPr>
          <w:ilvl w:val="0"/>
          <w:numId w:val="0"/>
        </w:numPr>
        <w:spacing w:after="230"/>
        <w:ind w:left="718" w:hanging="10"/>
        <w:rPr>
          <w:szCs w:val="24"/>
        </w:rPr>
      </w:pPr>
      <w:r>
        <w:rPr>
          <w:szCs w:val="24"/>
        </w:rPr>
        <w:t xml:space="preserve">6. </w:t>
      </w:r>
      <w:r w:rsidR="005F67A0" w:rsidRPr="006B2D52">
        <w:rPr>
          <w:szCs w:val="24"/>
        </w:rPr>
        <w:t xml:space="preserve">ÖĞRETMENLİK KARİYER BASAMAKLARI YAZILI SINAVI </w:t>
      </w:r>
    </w:p>
    <w:p w14:paraId="4C40ACAD" w14:textId="0268FE86" w:rsidR="004572A4" w:rsidRPr="006B2D52" w:rsidRDefault="005F67A0" w:rsidP="0078041B">
      <w:pPr>
        <w:spacing w:after="132"/>
        <w:ind w:left="-15" w:firstLine="724"/>
        <w:rPr>
          <w:szCs w:val="24"/>
        </w:rPr>
      </w:pPr>
      <w:r w:rsidRPr="006B2D52">
        <w:rPr>
          <w:szCs w:val="24"/>
        </w:rPr>
        <w:t xml:space="preserve">Yazılı Sınav, uzman öğretmen ve başöğretmen unvanı için ayrı ayrı olmak üzere </w:t>
      </w:r>
      <w:r w:rsidR="00406E9D">
        <w:rPr>
          <w:szCs w:val="24"/>
        </w:rPr>
        <w:t xml:space="preserve">Bakanlık </w:t>
      </w:r>
      <w:r w:rsidRPr="006B2D52">
        <w:rPr>
          <w:szCs w:val="24"/>
        </w:rPr>
        <w:t>Ölçme, Değerlendirme ve Sınav Hizmetleri Genel Müdürlüğü (</w:t>
      </w:r>
      <w:r w:rsidRPr="00ED72E4">
        <w:rPr>
          <w:b/>
          <w:szCs w:val="24"/>
        </w:rPr>
        <w:t>ÖDSGM</w:t>
      </w:r>
      <w:r w:rsidRPr="006B2D52">
        <w:rPr>
          <w:szCs w:val="24"/>
        </w:rPr>
        <w:t xml:space="preserve">) </w:t>
      </w:r>
      <w:r w:rsidRPr="00154FBE">
        <w:rPr>
          <w:szCs w:val="24"/>
        </w:rPr>
        <w:t xml:space="preserve">tarafından </w:t>
      </w:r>
      <w:r w:rsidR="00FF0A63" w:rsidRPr="00154FBE">
        <w:rPr>
          <w:b/>
          <w:szCs w:val="24"/>
        </w:rPr>
        <w:t>19 Kasım</w:t>
      </w:r>
      <w:r w:rsidR="00CC4A65" w:rsidRPr="00154FBE">
        <w:rPr>
          <w:b/>
          <w:szCs w:val="24"/>
        </w:rPr>
        <w:t xml:space="preserve"> 2023</w:t>
      </w:r>
      <w:r w:rsidRPr="00154FBE">
        <w:rPr>
          <w:b/>
          <w:szCs w:val="24"/>
        </w:rPr>
        <w:t xml:space="preserve"> </w:t>
      </w:r>
      <w:r w:rsidR="00CC4A65" w:rsidRPr="00154FBE">
        <w:rPr>
          <w:b/>
          <w:szCs w:val="24"/>
        </w:rPr>
        <w:t>Pazar</w:t>
      </w:r>
      <w:r w:rsidRPr="00154FBE">
        <w:rPr>
          <w:szCs w:val="24"/>
        </w:rPr>
        <w:t xml:space="preserve"> günü</w:t>
      </w:r>
      <w:r w:rsidRPr="00154FBE">
        <w:rPr>
          <w:b/>
          <w:szCs w:val="24"/>
        </w:rPr>
        <w:t xml:space="preserve"> 81 ilde</w:t>
      </w:r>
      <w:r w:rsidRPr="00154FBE">
        <w:rPr>
          <w:szCs w:val="24"/>
        </w:rPr>
        <w:t xml:space="preserve"> yapılacaktır.</w:t>
      </w:r>
      <w:r w:rsidRPr="006B2D52">
        <w:rPr>
          <w:szCs w:val="24"/>
        </w:rPr>
        <w:t xml:space="preserve"> </w:t>
      </w:r>
    </w:p>
    <w:p w14:paraId="58F39950" w14:textId="60F64B80" w:rsidR="00164316" w:rsidRDefault="00406E9D" w:rsidP="00164316">
      <w:pPr>
        <w:spacing w:after="80"/>
        <w:ind w:left="-15" w:firstLine="724"/>
        <w:rPr>
          <w:szCs w:val="24"/>
        </w:rPr>
      </w:pPr>
      <w:r>
        <w:rPr>
          <w:szCs w:val="24"/>
        </w:rPr>
        <w:t>Yazılı s</w:t>
      </w:r>
      <w:r w:rsidR="005F67A0" w:rsidRPr="006B2D52">
        <w:rPr>
          <w:szCs w:val="24"/>
        </w:rPr>
        <w:t>ınavlarda adaylara çoktan seçmeli 100 sorudan oluşan bir test uygulanacaktır. Yazılı sı</w:t>
      </w:r>
      <w:r w:rsidR="00CC4A65" w:rsidRPr="006B2D52">
        <w:rPr>
          <w:szCs w:val="24"/>
        </w:rPr>
        <w:t xml:space="preserve">nav konuları ve ağırlıkları </w:t>
      </w:r>
      <w:r w:rsidR="00D93893">
        <w:rPr>
          <w:b/>
          <w:szCs w:val="24"/>
        </w:rPr>
        <w:t>EK-3</w:t>
      </w:r>
      <w:r w:rsidR="00ED72E4">
        <w:rPr>
          <w:szCs w:val="24"/>
        </w:rPr>
        <w:t>’t</w:t>
      </w:r>
      <w:r w:rsidR="005F67A0" w:rsidRPr="006B2D52">
        <w:rPr>
          <w:szCs w:val="24"/>
        </w:rPr>
        <w:t xml:space="preserve">e belirtilmiştir. Bu sınavlarda 100 puan üzerinden 70 ve üzerinde puan alanlar başarılı sayılacaktır. </w:t>
      </w:r>
    </w:p>
    <w:p w14:paraId="3E9282E9" w14:textId="492E0C8F" w:rsidR="004572A4" w:rsidRPr="001C13DA" w:rsidRDefault="005F67A0" w:rsidP="001C13DA">
      <w:pPr>
        <w:spacing w:after="80"/>
        <w:ind w:left="-15" w:firstLine="724"/>
        <w:rPr>
          <w:b/>
          <w:szCs w:val="24"/>
        </w:rPr>
      </w:pPr>
      <w:r w:rsidRPr="001C13DA">
        <w:rPr>
          <w:b/>
          <w:szCs w:val="24"/>
        </w:rPr>
        <w:t xml:space="preserve"> </w:t>
      </w:r>
      <w:r w:rsidR="005F474E" w:rsidRPr="001C13DA">
        <w:rPr>
          <w:b/>
          <w:szCs w:val="24"/>
        </w:rPr>
        <w:t xml:space="preserve">6.1. </w:t>
      </w:r>
      <w:r w:rsidRPr="001C13DA">
        <w:rPr>
          <w:b/>
          <w:szCs w:val="24"/>
        </w:rPr>
        <w:t xml:space="preserve">Öğretmenlik Kariyer Basamakları Yazılı Sınavına Başvuruda Bulunacaklarda Aranacak Şartlar </w:t>
      </w:r>
    </w:p>
    <w:p w14:paraId="15B50AB3" w14:textId="77777777" w:rsidR="00502556" w:rsidRPr="006B2D52" w:rsidRDefault="005F67A0" w:rsidP="00185BFB">
      <w:pPr>
        <w:ind w:left="0" w:firstLine="708"/>
        <w:rPr>
          <w:szCs w:val="24"/>
        </w:rPr>
      </w:pPr>
      <w:r w:rsidRPr="006B2D52">
        <w:rPr>
          <w:szCs w:val="24"/>
        </w:rPr>
        <w:t xml:space="preserve">Uzman öğretmen unvanı için yapılacak yazılı sınava başvuruda bulunacak öğretmenlerde; </w:t>
      </w:r>
    </w:p>
    <w:p w14:paraId="5D6837A3" w14:textId="3D58136E" w:rsidR="00185BFB" w:rsidRPr="006B2D52" w:rsidRDefault="005F474E" w:rsidP="005F474E">
      <w:pPr>
        <w:tabs>
          <w:tab w:val="left" w:pos="709"/>
          <w:tab w:val="left" w:pos="851"/>
        </w:tabs>
        <w:ind w:left="0" w:firstLine="709"/>
        <w:rPr>
          <w:szCs w:val="24"/>
        </w:rPr>
      </w:pPr>
      <w:r>
        <w:rPr>
          <w:szCs w:val="24"/>
        </w:rPr>
        <w:t>a)</w:t>
      </w:r>
      <w:r w:rsidR="007D221C">
        <w:rPr>
          <w:szCs w:val="24"/>
        </w:rPr>
        <w:t xml:space="preserve"> </w:t>
      </w:r>
      <w:r w:rsidR="005F67A0" w:rsidRPr="006B2D52">
        <w:rPr>
          <w:szCs w:val="24"/>
        </w:rPr>
        <w:t xml:space="preserve">Yazılı sınav başvuru tarihinin son günü itibarıyla aday öğretmenlik </w:t>
      </w:r>
      <w:r w:rsidR="00822E09" w:rsidRPr="006B2D52">
        <w:rPr>
          <w:szCs w:val="24"/>
        </w:rPr>
        <w:t>dâhil öğretmenlikte</w:t>
      </w:r>
      <w:r w:rsidR="005F67A0" w:rsidRPr="006B2D52">
        <w:rPr>
          <w:szCs w:val="24"/>
        </w:rPr>
        <w:t xml:space="preserve"> en az on yıl hizmeti bulunmak, </w:t>
      </w:r>
    </w:p>
    <w:p w14:paraId="022B546A" w14:textId="46FB95B5" w:rsidR="00185BFB" w:rsidRPr="006B2D52" w:rsidRDefault="007D221C" w:rsidP="005F474E">
      <w:pPr>
        <w:spacing w:after="159" w:line="259" w:lineRule="auto"/>
        <w:ind w:left="-15" w:firstLine="724"/>
        <w:jc w:val="left"/>
        <w:rPr>
          <w:szCs w:val="24"/>
        </w:rPr>
      </w:pPr>
      <w:r>
        <w:rPr>
          <w:szCs w:val="24"/>
        </w:rPr>
        <w:t xml:space="preserve">b) </w:t>
      </w:r>
      <w:r w:rsidR="005F67A0" w:rsidRPr="006B2D52">
        <w:rPr>
          <w:szCs w:val="24"/>
        </w:rPr>
        <w:t xml:space="preserve">Öğretmen olarak görev yapıyor olmak, </w:t>
      </w:r>
    </w:p>
    <w:p w14:paraId="53522512" w14:textId="52B80CCF" w:rsidR="004572A4" w:rsidRPr="006B2D52" w:rsidRDefault="00185BFB" w:rsidP="005F474E">
      <w:pPr>
        <w:spacing w:after="159" w:line="259" w:lineRule="auto"/>
        <w:ind w:left="709" w:hanging="993"/>
        <w:jc w:val="left"/>
        <w:rPr>
          <w:szCs w:val="24"/>
        </w:rPr>
      </w:pPr>
      <w:r w:rsidRPr="006B2D52">
        <w:rPr>
          <w:szCs w:val="24"/>
        </w:rPr>
        <w:tab/>
        <w:t>c)</w:t>
      </w:r>
      <w:r w:rsidR="00E41459" w:rsidRPr="006B2D52">
        <w:rPr>
          <w:szCs w:val="24"/>
        </w:rPr>
        <w:t xml:space="preserve"> </w:t>
      </w:r>
      <w:r w:rsidR="005F67A0" w:rsidRPr="006B2D52">
        <w:rPr>
          <w:szCs w:val="24"/>
        </w:rPr>
        <w:t xml:space="preserve">Kademe ilerlemesinin durdurulması cezası bulunmamak, </w:t>
      </w:r>
    </w:p>
    <w:p w14:paraId="11651716" w14:textId="3D58CCF8" w:rsidR="004572A4" w:rsidRPr="006B2D52" w:rsidRDefault="007D221C" w:rsidP="005F474E">
      <w:pPr>
        <w:spacing w:after="162" w:line="259" w:lineRule="auto"/>
        <w:ind w:left="709" w:hanging="1"/>
        <w:jc w:val="left"/>
        <w:rPr>
          <w:szCs w:val="24"/>
        </w:rPr>
      </w:pPr>
      <w:r>
        <w:rPr>
          <w:szCs w:val="24"/>
        </w:rPr>
        <w:t xml:space="preserve">ç) </w:t>
      </w:r>
      <w:r w:rsidR="005F67A0" w:rsidRPr="006B2D52">
        <w:rPr>
          <w:szCs w:val="24"/>
        </w:rPr>
        <w:t xml:space="preserve">Öğretmenlerin mesleki gelişimlerine yönelik hazırlanan en az 180 saatlik Uzman </w:t>
      </w:r>
    </w:p>
    <w:p w14:paraId="6E334E8D" w14:textId="77777777" w:rsidR="00185BFB" w:rsidRPr="006B2D52" w:rsidRDefault="005F67A0" w:rsidP="005F474E">
      <w:pPr>
        <w:spacing w:after="160" w:line="259" w:lineRule="auto"/>
        <w:ind w:left="709" w:hanging="993"/>
        <w:jc w:val="left"/>
        <w:rPr>
          <w:szCs w:val="24"/>
        </w:rPr>
      </w:pPr>
      <w:r w:rsidRPr="006B2D52">
        <w:rPr>
          <w:szCs w:val="24"/>
        </w:rPr>
        <w:t xml:space="preserve">Öğretmenlik Eğitim Programını tamamlamış olmak, </w:t>
      </w:r>
    </w:p>
    <w:p w14:paraId="7A40E33B" w14:textId="6D4683A2" w:rsidR="006A550C" w:rsidRDefault="005F474E" w:rsidP="005F474E">
      <w:pPr>
        <w:tabs>
          <w:tab w:val="left" w:pos="709"/>
        </w:tabs>
        <w:spacing w:after="160" w:line="259" w:lineRule="auto"/>
        <w:ind w:left="709" w:hanging="993"/>
        <w:jc w:val="left"/>
        <w:rPr>
          <w:szCs w:val="24"/>
        </w:rPr>
      </w:pPr>
      <w:r>
        <w:rPr>
          <w:szCs w:val="24"/>
        </w:rPr>
        <w:tab/>
      </w:r>
      <w:r w:rsidR="00185BFB" w:rsidRPr="006B2D52">
        <w:rPr>
          <w:szCs w:val="24"/>
        </w:rPr>
        <w:t>d)</w:t>
      </w:r>
      <w:r w:rsidR="00E41459" w:rsidRPr="006B2D52">
        <w:rPr>
          <w:szCs w:val="24"/>
        </w:rPr>
        <w:t xml:space="preserve"> </w:t>
      </w:r>
      <w:r w:rsidR="005F67A0" w:rsidRPr="006B2D52">
        <w:rPr>
          <w:szCs w:val="24"/>
        </w:rPr>
        <w:t>Uzman Öğretmenlik Mesleki Gelişim Çalışmala</w:t>
      </w:r>
      <w:r w:rsidR="006A550C">
        <w:rPr>
          <w:szCs w:val="24"/>
        </w:rPr>
        <w:t>rını tamamlamış olmak</w:t>
      </w:r>
      <w:r w:rsidR="0098727B" w:rsidRPr="006B2D52">
        <w:rPr>
          <w:szCs w:val="24"/>
        </w:rPr>
        <w:t xml:space="preserve"> </w:t>
      </w:r>
    </w:p>
    <w:p w14:paraId="1FBD688E" w14:textId="35A7DA81" w:rsidR="004572A4" w:rsidRPr="006B2D52" w:rsidRDefault="006A550C" w:rsidP="006A550C">
      <w:pPr>
        <w:tabs>
          <w:tab w:val="left" w:pos="709"/>
        </w:tabs>
        <w:spacing w:after="160" w:line="259" w:lineRule="auto"/>
        <w:ind w:left="709" w:hanging="993"/>
        <w:jc w:val="left"/>
        <w:rPr>
          <w:szCs w:val="24"/>
        </w:rPr>
      </w:pPr>
      <w:r>
        <w:rPr>
          <w:szCs w:val="24"/>
        </w:rPr>
        <w:tab/>
      </w:r>
      <w:proofErr w:type="gramStart"/>
      <w:r w:rsidR="0098727B" w:rsidRPr="006B2D52">
        <w:rPr>
          <w:szCs w:val="24"/>
        </w:rPr>
        <w:t>şartları</w:t>
      </w:r>
      <w:proofErr w:type="gramEnd"/>
      <w:r w:rsidR="0098727B" w:rsidRPr="006B2D52">
        <w:rPr>
          <w:szCs w:val="24"/>
        </w:rPr>
        <w:t xml:space="preserve"> </w:t>
      </w:r>
      <w:r w:rsidR="005F67A0" w:rsidRPr="006B2D52">
        <w:rPr>
          <w:szCs w:val="24"/>
        </w:rPr>
        <w:t xml:space="preserve">aranacaktır. </w:t>
      </w:r>
    </w:p>
    <w:p w14:paraId="4060CF93" w14:textId="77777777" w:rsidR="00185BFB" w:rsidRPr="006B2D52" w:rsidRDefault="005F67A0" w:rsidP="00185BFB">
      <w:pPr>
        <w:ind w:left="-15"/>
        <w:rPr>
          <w:szCs w:val="24"/>
        </w:rPr>
      </w:pPr>
      <w:r w:rsidRPr="006B2D52">
        <w:rPr>
          <w:szCs w:val="24"/>
        </w:rPr>
        <w:t xml:space="preserve">Başöğretmen unvanı için yapılacak yazılı sınava başvuruda bulunacak uzman öğretmenlerde; </w:t>
      </w:r>
    </w:p>
    <w:p w14:paraId="5D0818E3" w14:textId="3FD0B1BB" w:rsidR="00185BFB" w:rsidRPr="006B2D52" w:rsidRDefault="005F474E" w:rsidP="005F474E">
      <w:pPr>
        <w:ind w:left="-15" w:firstLine="724"/>
        <w:rPr>
          <w:szCs w:val="24"/>
        </w:rPr>
      </w:pPr>
      <w:r>
        <w:rPr>
          <w:szCs w:val="24"/>
        </w:rPr>
        <w:lastRenderedPageBreak/>
        <w:t xml:space="preserve">a) </w:t>
      </w:r>
      <w:r w:rsidR="005F67A0" w:rsidRPr="006B2D52">
        <w:rPr>
          <w:szCs w:val="24"/>
        </w:rPr>
        <w:t xml:space="preserve">Yazılı sınav başvuru tarihinin son günü itibarıyla uzman öğretmenlikte en az on yıl hizmeti bulunmak, </w:t>
      </w:r>
    </w:p>
    <w:p w14:paraId="1AAF982E" w14:textId="6B1AE7CF" w:rsidR="004572A4" w:rsidRPr="006B2D52" w:rsidRDefault="00185BFB" w:rsidP="005F474E">
      <w:pPr>
        <w:ind w:left="-15" w:firstLine="724"/>
        <w:rPr>
          <w:szCs w:val="24"/>
        </w:rPr>
      </w:pPr>
      <w:r w:rsidRPr="006B2D52">
        <w:rPr>
          <w:szCs w:val="24"/>
        </w:rPr>
        <w:t>b)</w:t>
      </w:r>
      <w:r w:rsidR="005F474E">
        <w:rPr>
          <w:szCs w:val="24"/>
        </w:rPr>
        <w:t xml:space="preserve"> </w:t>
      </w:r>
      <w:r w:rsidR="005F67A0" w:rsidRPr="006B2D52">
        <w:rPr>
          <w:szCs w:val="24"/>
        </w:rPr>
        <w:t xml:space="preserve">Uzman öğretmen olarak görev yapıyor olmak, </w:t>
      </w:r>
    </w:p>
    <w:p w14:paraId="0EB57E16" w14:textId="610218FA" w:rsidR="005F474E" w:rsidRDefault="00185BFB" w:rsidP="005F474E">
      <w:pPr>
        <w:spacing w:after="112" w:line="259" w:lineRule="auto"/>
        <w:ind w:left="0" w:firstLine="708"/>
        <w:rPr>
          <w:szCs w:val="24"/>
        </w:rPr>
      </w:pPr>
      <w:r w:rsidRPr="006B2D52">
        <w:rPr>
          <w:szCs w:val="24"/>
        </w:rPr>
        <w:t xml:space="preserve">c) </w:t>
      </w:r>
      <w:r w:rsidR="005F67A0" w:rsidRPr="006B2D52">
        <w:rPr>
          <w:szCs w:val="24"/>
        </w:rPr>
        <w:t xml:space="preserve">Kademe ilerlemesinin durdurulması cezası bulunmamak, </w:t>
      </w:r>
    </w:p>
    <w:p w14:paraId="5ABB7D62" w14:textId="08E02B5A" w:rsidR="004572A4" w:rsidRPr="006B2D52" w:rsidRDefault="00185BFB" w:rsidP="005F474E">
      <w:pPr>
        <w:spacing w:after="112" w:line="259" w:lineRule="auto"/>
        <w:ind w:left="0" w:firstLine="708"/>
        <w:rPr>
          <w:szCs w:val="24"/>
        </w:rPr>
      </w:pPr>
      <w:r w:rsidRPr="006B2D52">
        <w:rPr>
          <w:color w:val="auto"/>
          <w:szCs w:val="24"/>
        </w:rPr>
        <w:t xml:space="preserve">ç) </w:t>
      </w:r>
      <w:r w:rsidR="005F67A0" w:rsidRPr="006B2D52">
        <w:rPr>
          <w:color w:val="auto"/>
          <w:szCs w:val="24"/>
        </w:rPr>
        <w:t xml:space="preserve">Uzman öğretmenlerin mesleki gelişimlerine </w:t>
      </w:r>
      <w:r w:rsidR="005F67A0" w:rsidRPr="006B2D52">
        <w:rPr>
          <w:szCs w:val="24"/>
        </w:rPr>
        <w:t xml:space="preserve">yönelik hazırlanan en az 240 saatlik </w:t>
      </w:r>
    </w:p>
    <w:p w14:paraId="74E736C1" w14:textId="77777777" w:rsidR="005F474E" w:rsidRDefault="005F67A0" w:rsidP="005F474E">
      <w:pPr>
        <w:spacing w:after="158" w:line="259" w:lineRule="auto"/>
        <w:ind w:left="-15" w:firstLine="15"/>
        <w:rPr>
          <w:szCs w:val="24"/>
        </w:rPr>
      </w:pPr>
      <w:r w:rsidRPr="006B2D52">
        <w:rPr>
          <w:szCs w:val="24"/>
        </w:rPr>
        <w:t xml:space="preserve">Başöğretmenlik Eğitim Programını tamamlamış olmak, </w:t>
      </w:r>
    </w:p>
    <w:p w14:paraId="0E129F32" w14:textId="666CE2AD" w:rsidR="007D221C" w:rsidRDefault="00185BFB" w:rsidP="005F474E">
      <w:pPr>
        <w:spacing w:after="158" w:line="259" w:lineRule="auto"/>
        <w:ind w:left="-15" w:firstLine="723"/>
        <w:rPr>
          <w:szCs w:val="24"/>
        </w:rPr>
      </w:pPr>
      <w:r w:rsidRPr="006B2D52">
        <w:rPr>
          <w:szCs w:val="24"/>
        </w:rPr>
        <w:t xml:space="preserve">d) </w:t>
      </w:r>
      <w:r w:rsidR="005F67A0" w:rsidRPr="006B2D52">
        <w:rPr>
          <w:szCs w:val="24"/>
        </w:rPr>
        <w:t>Başöğretmenlik Mesleki Gelişim Çalışmala</w:t>
      </w:r>
      <w:r w:rsidR="00FD5190" w:rsidRPr="006B2D52">
        <w:rPr>
          <w:szCs w:val="24"/>
        </w:rPr>
        <w:t xml:space="preserve">rını tamamlamış olmak </w:t>
      </w:r>
    </w:p>
    <w:p w14:paraId="0D4BEBE1" w14:textId="7888172F" w:rsidR="004572A4" w:rsidRDefault="00FD5190" w:rsidP="007D221C">
      <w:pPr>
        <w:spacing w:after="158" w:line="259" w:lineRule="auto"/>
        <w:ind w:left="-15" w:firstLine="723"/>
        <w:rPr>
          <w:szCs w:val="24"/>
        </w:rPr>
      </w:pPr>
      <w:proofErr w:type="gramStart"/>
      <w:r w:rsidRPr="006B2D52">
        <w:rPr>
          <w:szCs w:val="24"/>
        </w:rPr>
        <w:t>şartları</w:t>
      </w:r>
      <w:proofErr w:type="gramEnd"/>
      <w:r w:rsidR="007D221C">
        <w:rPr>
          <w:szCs w:val="24"/>
        </w:rPr>
        <w:t xml:space="preserve"> </w:t>
      </w:r>
      <w:r w:rsidR="002C38E8">
        <w:rPr>
          <w:szCs w:val="24"/>
        </w:rPr>
        <w:t>aranacaktır.</w:t>
      </w:r>
    </w:p>
    <w:p w14:paraId="76D22FFE" w14:textId="5FA33A62" w:rsidR="002C38E8" w:rsidRPr="002C38E8" w:rsidRDefault="002C38E8" w:rsidP="007D221C">
      <w:pPr>
        <w:spacing w:after="158" w:line="259" w:lineRule="auto"/>
        <w:ind w:left="-15" w:firstLine="723"/>
        <w:rPr>
          <w:b/>
          <w:szCs w:val="24"/>
        </w:rPr>
      </w:pPr>
      <w:r w:rsidRPr="002C38E8">
        <w:rPr>
          <w:b/>
          <w:szCs w:val="24"/>
        </w:rPr>
        <w:t>6.2</w:t>
      </w:r>
      <w:r>
        <w:rPr>
          <w:b/>
          <w:szCs w:val="24"/>
        </w:rPr>
        <w:t>.</w:t>
      </w:r>
      <w:r w:rsidRPr="002C38E8">
        <w:rPr>
          <w:b/>
          <w:szCs w:val="24"/>
        </w:rPr>
        <w:t xml:space="preserve"> Yazılı Sınava Başvuru</w:t>
      </w:r>
    </w:p>
    <w:p w14:paraId="401E6C04" w14:textId="39205D35" w:rsidR="008D55BB" w:rsidRDefault="008D55BB" w:rsidP="00425BCA">
      <w:pPr>
        <w:spacing w:after="0"/>
        <w:ind w:left="-15" w:firstLine="724"/>
        <w:rPr>
          <w:szCs w:val="24"/>
        </w:rPr>
      </w:pPr>
      <w:r w:rsidRPr="006B2D52">
        <w:rPr>
          <w:szCs w:val="24"/>
        </w:rPr>
        <w:t>Bakanlığa bağlı resmî eğitim kurumla</w:t>
      </w:r>
      <w:r>
        <w:rPr>
          <w:szCs w:val="24"/>
        </w:rPr>
        <w:t>rında görev yapan öğretmenler/uzman öğretmenler</w:t>
      </w:r>
      <w:r w:rsidRPr="006B2D52">
        <w:rPr>
          <w:szCs w:val="24"/>
        </w:rPr>
        <w:t xml:space="preserve"> </w:t>
      </w:r>
      <w:r>
        <w:rPr>
          <w:b/>
          <w:szCs w:val="24"/>
        </w:rPr>
        <w:t>https://mebbis.meb.gov.tr</w:t>
      </w:r>
      <w:r>
        <w:rPr>
          <w:szCs w:val="24"/>
        </w:rPr>
        <w:t xml:space="preserve"> adresi üzerinden </w:t>
      </w:r>
      <w:r w:rsidRPr="00ED72E4">
        <w:rPr>
          <w:b/>
          <w:szCs w:val="24"/>
        </w:rPr>
        <w:t>25 Eylül 2023-04 Ekim 2023</w:t>
      </w:r>
      <w:r>
        <w:rPr>
          <w:szCs w:val="24"/>
        </w:rPr>
        <w:t xml:space="preserve"> tarihleri arasında </w:t>
      </w:r>
      <w:r w:rsidRPr="006B2D52">
        <w:rPr>
          <w:szCs w:val="24"/>
        </w:rPr>
        <w:t>yazılı s</w:t>
      </w:r>
      <w:r>
        <w:rPr>
          <w:szCs w:val="24"/>
        </w:rPr>
        <w:t xml:space="preserve">ınava başvuruda bulunacaklardır. Başvuruda bulunanların başvuru </w:t>
      </w:r>
      <w:r w:rsidRPr="006B2D52">
        <w:rPr>
          <w:szCs w:val="24"/>
        </w:rPr>
        <w:t>ş</w:t>
      </w:r>
      <w:r>
        <w:rPr>
          <w:szCs w:val="24"/>
        </w:rPr>
        <w:t>artlarını taşıyıp taşımadıkları</w:t>
      </w:r>
      <w:r w:rsidRPr="006B2D52">
        <w:rPr>
          <w:szCs w:val="24"/>
        </w:rPr>
        <w:t xml:space="preserve"> sırasıyla; okul/kurum müdürlüğü, ilçe millî eğitim müdürlüğünün onayından sonra il değerlendirme komisyonu tarafından değerlendirilecektir. </w:t>
      </w:r>
    </w:p>
    <w:p w14:paraId="34A4D9CD" w14:textId="767045C9" w:rsidR="004572A4" w:rsidRPr="006B2D52" w:rsidRDefault="005F67A0" w:rsidP="006F325B">
      <w:pPr>
        <w:ind w:left="-15" w:firstLine="724"/>
        <w:rPr>
          <w:szCs w:val="24"/>
        </w:rPr>
      </w:pPr>
      <w:r w:rsidRPr="006B2D52">
        <w:rPr>
          <w:szCs w:val="24"/>
        </w:rPr>
        <w:t>Yazılı sınava başvuru şartlarını taşıyanlardan eğitim kurumu müdürü, müdür başyardımcısı ve müdür yardımcısı olarak görev yapmakta olanlar ile aylıksız izinde bulunanlar dâhil olmak üzere, ilgili mevzuat</w:t>
      </w:r>
      <w:r w:rsidR="00634C51">
        <w:rPr>
          <w:szCs w:val="24"/>
        </w:rPr>
        <w:t>ı</w:t>
      </w:r>
      <w:r w:rsidRPr="006B2D52">
        <w:rPr>
          <w:szCs w:val="24"/>
        </w:rPr>
        <w:t xml:space="preserve"> uyarınca verilen izinleri kullanmakta olanlar da başvuru yapabilecektir. </w:t>
      </w:r>
    </w:p>
    <w:p w14:paraId="334456C1" w14:textId="77777777" w:rsidR="004572A4" w:rsidRPr="006B2D52" w:rsidRDefault="005F67A0" w:rsidP="009862B4">
      <w:pPr>
        <w:ind w:left="-15" w:firstLine="724"/>
        <w:rPr>
          <w:szCs w:val="24"/>
        </w:rPr>
      </w:pPr>
      <w:r w:rsidRPr="006B2D52">
        <w:rPr>
          <w:szCs w:val="24"/>
        </w:rPr>
        <w:t xml:space="preserve">Kademe ilerlemesinin durdurulması cezası almış olanlar, cezaları özlük dosyasından silindikten sonra uzman öğretmen veya başöğretmen unvanı için başvuruda bulunabilecektir. </w:t>
      </w:r>
    </w:p>
    <w:p w14:paraId="7E357F62" w14:textId="780D88D0" w:rsidR="002C38E8" w:rsidRDefault="002C38E8" w:rsidP="002C38E8">
      <w:pPr>
        <w:ind w:left="-15" w:firstLine="723"/>
        <w:rPr>
          <w:szCs w:val="24"/>
        </w:rPr>
      </w:pPr>
      <w:r>
        <w:rPr>
          <w:szCs w:val="24"/>
        </w:rPr>
        <w:t xml:space="preserve">Bakanlığa bağlı resmî eğitim kurumlarında görev yapan öğretmenlerden/uzman öğretmenlerden yazılı sınava başvuruda bulunan ancak başvurusu </w:t>
      </w:r>
      <w:r w:rsidR="00F76E6A">
        <w:rPr>
          <w:szCs w:val="24"/>
        </w:rPr>
        <w:t>onaylanmayanlar</w:t>
      </w:r>
      <w:r>
        <w:rPr>
          <w:szCs w:val="24"/>
        </w:rPr>
        <w:t xml:space="preserve">, </w:t>
      </w:r>
      <w:r>
        <w:rPr>
          <w:b/>
          <w:szCs w:val="24"/>
        </w:rPr>
        <w:t>12-18 Ekim</w:t>
      </w:r>
      <w:r w:rsidRPr="00553E76">
        <w:rPr>
          <w:b/>
          <w:szCs w:val="24"/>
        </w:rPr>
        <w:t xml:space="preserve"> 2023</w:t>
      </w:r>
      <w:r>
        <w:rPr>
          <w:szCs w:val="24"/>
        </w:rPr>
        <w:t xml:space="preserve"> tarihleri arasında, </w:t>
      </w:r>
      <w:r w:rsidRPr="00553E76">
        <w:rPr>
          <w:szCs w:val="24"/>
        </w:rPr>
        <w:t>il millî eğitim müdürlüğ</w:t>
      </w:r>
      <w:r>
        <w:rPr>
          <w:szCs w:val="24"/>
        </w:rPr>
        <w:t>ü aracılığıyla itiraz edebileceklerdir</w:t>
      </w:r>
      <w:r w:rsidRPr="00553E76">
        <w:rPr>
          <w:szCs w:val="24"/>
        </w:rPr>
        <w:t xml:space="preserve">. Bu itirazlar, il değerlendirme komisyonu tarafından </w:t>
      </w:r>
      <w:r>
        <w:rPr>
          <w:b/>
          <w:szCs w:val="24"/>
        </w:rPr>
        <w:t xml:space="preserve">19 Ekim </w:t>
      </w:r>
      <w:r w:rsidRPr="004707CD">
        <w:rPr>
          <w:b/>
          <w:szCs w:val="24"/>
        </w:rPr>
        <w:t>2023-</w:t>
      </w:r>
      <w:r>
        <w:rPr>
          <w:b/>
          <w:szCs w:val="24"/>
        </w:rPr>
        <w:t>01</w:t>
      </w:r>
      <w:r w:rsidRPr="004707CD">
        <w:rPr>
          <w:b/>
          <w:szCs w:val="24"/>
        </w:rPr>
        <w:t xml:space="preserve"> </w:t>
      </w:r>
      <w:r>
        <w:rPr>
          <w:b/>
          <w:szCs w:val="24"/>
        </w:rPr>
        <w:t>Kasım</w:t>
      </w:r>
      <w:r w:rsidRPr="004707CD">
        <w:rPr>
          <w:b/>
          <w:szCs w:val="24"/>
        </w:rPr>
        <w:t xml:space="preserve"> 2023</w:t>
      </w:r>
      <w:r>
        <w:rPr>
          <w:szCs w:val="24"/>
        </w:rPr>
        <w:t xml:space="preserve"> tarihleri arasında sonuçlandırılarak ilgililere tebliğ edilecektir. </w:t>
      </w:r>
      <w:r w:rsidRPr="00553E76">
        <w:rPr>
          <w:szCs w:val="24"/>
        </w:rPr>
        <w:t>İl değerlendirme komisyonu tara</w:t>
      </w:r>
      <w:r>
        <w:rPr>
          <w:szCs w:val="24"/>
        </w:rPr>
        <w:t xml:space="preserve">fından yapılan değerlendirmeler sonucunda </w:t>
      </w:r>
      <w:r w:rsidRPr="004707CD">
        <w:rPr>
          <w:szCs w:val="24"/>
          <w:u w:val="single"/>
        </w:rPr>
        <w:t>itirazları kabul edilenlerin listesi</w:t>
      </w:r>
      <w:r>
        <w:rPr>
          <w:szCs w:val="24"/>
        </w:rPr>
        <w:t>, komisyon tutanakları ile birlikte ayrıca Genel Müdürlüğe gönderilecektir.</w:t>
      </w:r>
      <w:r w:rsidRPr="00553E76">
        <w:rPr>
          <w:szCs w:val="24"/>
        </w:rPr>
        <w:t xml:space="preserve"> </w:t>
      </w:r>
      <w:r>
        <w:rPr>
          <w:szCs w:val="24"/>
        </w:rPr>
        <w:t xml:space="preserve">İlgililer itiraz sonuçlarını kendi </w:t>
      </w:r>
      <w:r w:rsidRPr="004707CD">
        <w:rPr>
          <w:b/>
          <w:szCs w:val="24"/>
        </w:rPr>
        <w:t>MEBBİS</w:t>
      </w:r>
      <w:r>
        <w:rPr>
          <w:szCs w:val="24"/>
        </w:rPr>
        <w:t xml:space="preserve"> sayfalarında da görebileceklerdir. </w:t>
      </w:r>
    </w:p>
    <w:p w14:paraId="13293721" w14:textId="7E989036" w:rsidR="008D55BB" w:rsidRDefault="008D55BB" w:rsidP="00425BCA">
      <w:pPr>
        <w:spacing w:after="0"/>
        <w:ind w:left="-15" w:firstLine="724"/>
        <w:rPr>
          <w:szCs w:val="24"/>
        </w:rPr>
      </w:pPr>
      <w:r w:rsidRPr="006B2D52">
        <w:rPr>
          <w:szCs w:val="24"/>
        </w:rPr>
        <w:t>Bakanlığa bağlı özel öğretim kurumlarında görev yapan öğretmenlerden/uzman öğretmenlerden</w:t>
      </w:r>
      <w:r>
        <w:rPr>
          <w:szCs w:val="24"/>
        </w:rPr>
        <w:t xml:space="preserve"> </w:t>
      </w:r>
      <w:r>
        <w:rPr>
          <w:b/>
          <w:szCs w:val="24"/>
        </w:rPr>
        <w:t>https://mebbis.meb.gov.tr</w:t>
      </w:r>
      <w:r>
        <w:rPr>
          <w:szCs w:val="24"/>
        </w:rPr>
        <w:t xml:space="preserve"> adresi üzerinden </w:t>
      </w:r>
      <w:r w:rsidRPr="00ED72E4">
        <w:rPr>
          <w:b/>
          <w:szCs w:val="24"/>
        </w:rPr>
        <w:t>25 Eylül 2023-04 Ekim 2023</w:t>
      </w:r>
      <w:r>
        <w:rPr>
          <w:szCs w:val="24"/>
        </w:rPr>
        <w:t xml:space="preserve"> tarihleri arasında</w:t>
      </w:r>
      <w:r w:rsidRPr="006B2D52">
        <w:rPr>
          <w:szCs w:val="24"/>
        </w:rPr>
        <w:t xml:space="preserve"> yazılı sınava</w:t>
      </w:r>
      <w:r>
        <w:rPr>
          <w:szCs w:val="24"/>
        </w:rPr>
        <w:t xml:space="preserve"> başvuruda bulunanların başvuruları,</w:t>
      </w:r>
      <w:r w:rsidR="00F76E6A" w:rsidRPr="00F76E6A">
        <w:rPr>
          <w:szCs w:val="24"/>
        </w:rPr>
        <w:t xml:space="preserve"> </w:t>
      </w:r>
      <w:r w:rsidR="00F76E6A">
        <w:rPr>
          <w:szCs w:val="24"/>
        </w:rPr>
        <w:t xml:space="preserve">Bakanlık Özel Öğretim </w:t>
      </w:r>
      <w:r w:rsidR="00F76E6A">
        <w:rPr>
          <w:szCs w:val="24"/>
        </w:rPr>
        <w:lastRenderedPageBreak/>
        <w:t xml:space="preserve">Kurumları Genel Müdürlüğünün koordinesinde </w:t>
      </w:r>
      <w:r w:rsidRPr="006B2D52">
        <w:rPr>
          <w:szCs w:val="24"/>
        </w:rPr>
        <w:t>ilçe</w:t>
      </w:r>
      <w:r>
        <w:rPr>
          <w:szCs w:val="24"/>
        </w:rPr>
        <w:t>/il millî eğitim müdürlüklerince onaylanacaktır.</w:t>
      </w:r>
    </w:p>
    <w:p w14:paraId="6EB05839" w14:textId="30BBE0CC" w:rsidR="002C38E8" w:rsidRPr="006B2D52" w:rsidRDefault="002C38E8" w:rsidP="00425BCA">
      <w:pPr>
        <w:spacing w:after="0"/>
        <w:ind w:left="-15" w:firstLine="724"/>
        <w:rPr>
          <w:szCs w:val="24"/>
        </w:rPr>
      </w:pPr>
      <w:r>
        <w:rPr>
          <w:szCs w:val="24"/>
        </w:rPr>
        <w:t xml:space="preserve">Bakanlığa bağlı özel öğretim kurumlarında görev yapan öğretmenlerden/uzman öğretmenlerden </w:t>
      </w:r>
      <w:r w:rsidR="008D55BB">
        <w:rPr>
          <w:szCs w:val="24"/>
        </w:rPr>
        <w:t>yazılı sınava</w:t>
      </w:r>
      <w:r>
        <w:rPr>
          <w:szCs w:val="24"/>
        </w:rPr>
        <w:t xml:space="preserve"> başvuruda bulunan ancak başvurusu onaylanmayanlar, </w:t>
      </w:r>
      <w:r>
        <w:rPr>
          <w:b/>
          <w:szCs w:val="24"/>
        </w:rPr>
        <w:t>12-18 Ekim</w:t>
      </w:r>
      <w:r w:rsidRPr="00553E76">
        <w:rPr>
          <w:b/>
          <w:szCs w:val="24"/>
        </w:rPr>
        <w:t xml:space="preserve"> 2023</w:t>
      </w:r>
      <w:r>
        <w:rPr>
          <w:szCs w:val="24"/>
        </w:rPr>
        <w:t xml:space="preserve"> tarihleri arasında, ilçe/</w:t>
      </w:r>
      <w:r w:rsidRPr="00553E76">
        <w:rPr>
          <w:szCs w:val="24"/>
        </w:rPr>
        <w:t>il millî eğitim müdürlüğ</w:t>
      </w:r>
      <w:r>
        <w:rPr>
          <w:szCs w:val="24"/>
        </w:rPr>
        <w:t>ü özel öğretim birimlerine itiraz edilebileceklerdir</w:t>
      </w:r>
      <w:r w:rsidRPr="00553E76">
        <w:rPr>
          <w:szCs w:val="24"/>
        </w:rPr>
        <w:t>.</w:t>
      </w:r>
      <w:r w:rsidRPr="002C38E8">
        <w:rPr>
          <w:b/>
          <w:szCs w:val="24"/>
        </w:rPr>
        <w:t xml:space="preserve"> </w:t>
      </w:r>
      <w:r w:rsidR="00F76E6A" w:rsidRPr="00F76E6A">
        <w:rPr>
          <w:szCs w:val="24"/>
        </w:rPr>
        <w:t>Bu i</w:t>
      </w:r>
      <w:r w:rsidRPr="002C38E8">
        <w:rPr>
          <w:szCs w:val="24"/>
        </w:rPr>
        <w:t>tirazlar</w:t>
      </w:r>
      <w:r>
        <w:rPr>
          <w:b/>
          <w:szCs w:val="24"/>
        </w:rPr>
        <w:t xml:space="preserve"> 19 Ekim </w:t>
      </w:r>
      <w:r w:rsidRPr="004707CD">
        <w:rPr>
          <w:b/>
          <w:szCs w:val="24"/>
        </w:rPr>
        <w:t>2023-</w:t>
      </w:r>
      <w:r>
        <w:rPr>
          <w:b/>
          <w:szCs w:val="24"/>
        </w:rPr>
        <w:t>01</w:t>
      </w:r>
      <w:r w:rsidRPr="004707CD">
        <w:rPr>
          <w:b/>
          <w:szCs w:val="24"/>
        </w:rPr>
        <w:t xml:space="preserve"> </w:t>
      </w:r>
      <w:r>
        <w:rPr>
          <w:b/>
          <w:szCs w:val="24"/>
        </w:rPr>
        <w:t>Kasım</w:t>
      </w:r>
      <w:r w:rsidRPr="004707CD">
        <w:rPr>
          <w:b/>
          <w:szCs w:val="24"/>
        </w:rPr>
        <w:t xml:space="preserve"> 2023</w:t>
      </w:r>
      <w:r>
        <w:rPr>
          <w:b/>
          <w:szCs w:val="24"/>
        </w:rPr>
        <w:t xml:space="preserve"> </w:t>
      </w:r>
      <w:r w:rsidRPr="002C38E8">
        <w:rPr>
          <w:szCs w:val="24"/>
        </w:rPr>
        <w:t>tarihleri arasında sonuçlandırılarak</w:t>
      </w:r>
      <w:r>
        <w:rPr>
          <w:szCs w:val="24"/>
        </w:rPr>
        <w:t xml:space="preserve"> ilgililere tebliğ edilecektir.</w:t>
      </w:r>
      <w:r w:rsidRPr="00553E76">
        <w:rPr>
          <w:szCs w:val="24"/>
        </w:rPr>
        <w:t xml:space="preserve"> </w:t>
      </w:r>
      <w:r>
        <w:rPr>
          <w:szCs w:val="24"/>
        </w:rPr>
        <w:t xml:space="preserve">Ayrıca ilgililer itiraz sonuçlarını kendi </w:t>
      </w:r>
      <w:r w:rsidRPr="004707CD">
        <w:rPr>
          <w:b/>
          <w:szCs w:val="24"/>
        </w:rPr>
        <w:t>MEBBİS</w:t>
      </w:r>
      <w:r>
        <w:rPr>
          <w:szCs w:val="24"/>
        </w:rPr>
        <w:t xml:space="preserve"> sayfalarından </w:t>
      </w:r>
      <w:r w:rsidR="006546FF">
        <w:rPr>
          <w:szCs w:val="24"/>
        </w:rPr>
        <w:t xml:space="preserve">da </w:t>
      </w:r>
      <w:r>
        <w:rPr>
          <w:szCs w:val="24"/>
        </w:rPr>
        <w:t>görebileceklerdir.</w:t>
      </w:r>
    </w:p>
    <w:p w14:paraId="6BEA5324" w14:textId="467DC36B" w:rsidR="002C38E8" w:rsidRPr="006B2D52" w:rsidRDefault="001234D7" w:rsidP="002C38E8">
      <w:pPr>
        <w:spacing w:after="245"/>
        <w:ind w:left="-15" w:firstLine="724"/>
        <w:rPr>
          <w:szCs w:val="24"/>
        </w:rPr>
      </w:pPr>
      <w:r w:rsidRPr="006B2D52">
        <w:rPr>
          <w:szCs w:val="24"/>
        </w:rPr>
        <w:t xml:space="preserve">Bakanlık dışındaki kamu kurumlarında </w:t>
      </w:r>
      <w:r w:rsidR="005F67A0" w:rsidRPr="006B2D52">
        <w:rPr>
          <w:szCs w:val="24"/>
        </w:rPr>
        <w:t xml:space="preserve">görev yapan öğretmenler/uzman öğretmenler de aranan şartları taşımaları kaydıyla </w:t>
      </w:r>
      <w:r w:rsidR="00634C51">
        <w:rPr>
          <w:szCs w:val="24"/>
        </w:rPr>
        <w:t>yazılı sınava</w:t>
      </w:r>
      <w:r w:rsidR="00CC4A65" w:rsidRPr="006B2D52">
        <w:rPr>
          <w:szCs w:val="24"/>
        </w:rPr>
        <w:t xml:space="preserve"> </w:t>
      </w:r>
      <w:r w:rsidR="005F67A0" w:rsidRPr="006B2D52">
        <w:rPr>
          <w:szCs w:val="24"/>
        </w:rPr>
        <w:t xml:space="preserve">başvuruda bulunabilecektir. Başvuruda bulunacakların şartları taşıyıp taşımadıkları görev yaptıkları kurumlarca belirlenerek şartları taşıyanların listesi </w:t>
      </w:r>
      <w:r w:rsidR="00FF0A63" w:rsidRPr="009D23C4">
        <w:rPr>
          <w:b/>
          <w:szCs w:val="24"/>
        </w:rPr>
        <w:t>25</w:t>
      </w:r>
      <w:r w:rsidR="005F67A0" w:rsidRPr="009D23C4">
        <w:rPr>
          <w:b/>
          <w:szCs w:val="24"/>
        </w:rPr>
        <w:t xml:space="preserve"> </w:t>
      </w:r>
      <w:r w:rsidR="00FF0A63" w:rsidRPr="009D23C4">
        <w:rPr>
          <w:b/>
          <w:szCs w:val="24"/>
        </w:rPr>
        <w:t>Eylül</w:t>
      </w:r>
      <w:r w:rsidR="00434D19" w:rsidRPr="009D23C4">
        <w:rPr>
          <w:b/>
          <w:szCs w:val="24"/>
        </w:rPr>
        <w:t xml:space="preserve"> 2023-</w:t>
      </w:r>
      <w:r w:rsidR="00FF0A63" w:rsidRPr="009D23C4">
        <w:rPr>
          <w:b/>
          <w:szCs w:val="24"/>
        </w:rPr>
        <w:t xml:space="preserve">04 Ekim </w:t>
      </w:r>
      <w:r w:rsidR="00434D19" w:rsidRPr="009D23C4">
        <w:rPr>
          <w:b/>
          <w:szCs w:val="24"/>
        </w:rPr>
        <w:t>2023</w:t>
      </w:r>
      <w:r w:rsidR="005F67A0" w:rsidRPr="006B2D52">
        <w:rPr>
          <w:szCs w:val="24"/>
        </w:rPr>
        <w:t xml:space="preserve"> tarihleri arasında </w:t>
      </w:r>
      <w:r w:rsidR="005F67A0" w:rsidRPr="00634C51">
        <w:rPr>
          <w:color w:val="auto"/>
          <w:szCs w:val="24"/>
        </w:rPr>
        <w:t>Bakanlığa</w:t>
      </w:r>
      <w:r w:rsidR="002C38E8">
        <w:rPr>
          <w:szCs w:val="24"/>
        </w:rPr>
        <w:t xml:space="preserve"> gönderilecektir.</w:t>
      </w:r>
    </w:p>
    <w:p w14:paraId="5548835A" w14:textId="5DC1BE38" w:rsidR="004572A4" w:rsidRPr="006B2D52" w:rsidRDefault="0026703B" w:rsidP="00634C51">
      <w:pPr>
        <w:pStyle w:val="Balk1"/>
        <w:numPr>
          <w:ilvl w:val="0"/>
          <w:numId w:val="0"/>
        </w:numPr>
        <w:ind w:left="718" w:hanging="10"/>
        <w:rPr>
          <w:szCs w:val="24"/>
        </w:rPr>
      </w:pPr>
      <w:r>
        <w:rPr>
          <w:szCs w:val="24"/>
        </w:rPr>
        <w:t xml:space="preserve">7. </w:t>
      </w:r>
      <w:r w:rsidR="005F67A0" w:rsidRPr="006B2D52">
        <w:rPr>
          <w:szCs w:val="24"/>
        </w:rPr>
        <w:t xml:space="preserve">YAZILI SINAVDAN MUAFİYET </w:t>
      </w:r>
    </w:p>
    <w:p w14:paraId="59E3EA76" w14:textId="77777777" w:rsidR="004572A4" w:rsidRPr="006B2D52" w:rsidRDefault="005F67A0" w:rsidP="009862B4">
      <w:pPr>
        <w:spacing w:after="85"/>
        <w:ind w:left="-15" w:firstLine="724"/>
        <w:rPr>
          <w:szCs w:val="24"/>
        </w:rPr>
      </w:pPr>
      <w:r w:rsidRPr="006B2D52">
        <w:rPr>
          <w:color w:val="auto"/>
          <w:szCs w:val="24"/>
        </w:rPr>
        <w:t xml:space="preserve">Lisansüstü </w:t>
      </w:r>
      <w:r w:rsidRPr="006B2D52">
        <w:rPr>
          <w:szCs w:val="24"/>
        </w:rPr>
        <w:t xml:space="preserve">eğitimini tamamlayan öğretmenler, uzman öğretmen unvanı için öngörülen; doktora eğitimini tamamlayan uzman öğretmenler ise başöğretmen unvanı için öngörülen yazılı sınavdan muaf tutulacaktır. </w:t>
      </w:r>
    </w:p>
    <w:p w14:paraId="17A697BF" w14:textId="0C06E90A" w:rsidR="004572A4" w:rsidRPr="006B2D52" w:rsidRDefault="00901CB2" w:rsidP="009862B4">
      <w:pPr>
        <w:spacing w:after="87"/>
        <w:ind w:left="-15" w:firstLine="724"/>
        <w:rPr>
          <w:szCs w:val="24"/>
        </w:rPr>
      </w:pPr>
      <w:proofErr w:type="gramStart"/>
      <w:r w:rsidRPr="006B2D52">
        <w:rPr>
          <w:color w:val="auto"/>
          <w:szCs w:val="24"/>
        </w:rPr>
        <w:t xml:space="preserve">Lisansüstü </w:t>
      </w:r>
      <w:r w:rsidR="005F67A0" w:rsidRPr="006B2D52">
        <w:rPr>
          <w:szCs w:val="24"/>
        </w:rPr>
        <w:t xml:space="preserve">eğitimini tamamlayan öğretmenler, uzman öğretmen unvanı için öngörülen yazılı sınava başvuruda bulunacaklarda aranan şartları taşımaları hâlinde uzman öğretmen unvanı için; doktora eğitimini tamamlayan uzman öğretmenler, başöğretmen unvanı için öngörülen yazılı sınava başvuruda bulunacaklarda aranan şartları taşımaları hâlinde başöğretmen unvanı için </w:t>
      </w:r>
      <w:r w:rsidR="00FF0A63" w:rsidRPr="009D23C4">
        <w:rPr>
          <w:b/>
          <w:szCs w:val="24"/>
        </w:rPr>
        <w:t>25</w:t>
      </w:r>
      <w:r w:rsidR="005F67A0" w:rsidRPr="009D23C4">
        <w:rPr>
          <w:b/>
          <w:szCs w:val="24"/>
        </w:rPr>
        <w:t xml:space="preserve"> </w:t>
      </w:r>
      <w:r w:rsidR="00FF0A63" w:rsidRPr="009D23C4">
        <w:rPr>
          <w:b/>
          <w:szCs w:val="24"/>
        </w:rPr>
        <w:t xml:space="preserve">Eylül 2023-04 Ekim </w:t>
      </w:r>
      <w:r w:rsidR="002B4EDF" w:rsidRPr="009D23C4">
        <w:rPr>
          <w:b/>
          <w:szCs w:val="24"/>
        </w:rPr>
        <w:t>2023</w:t>
      </w:r>
      <w:r w:rsidR="005F67A0" w:rsidRPr="006B2D52">
        <w:rPr>
          <w:szCs w:val="24"/>
        </w:rPr>
        <w:t xml:space="preserve"> tarihleri aras</w:t>
      </w:r>
      <w:r w:rsidR="0098727B" w:rsidRPr="006B2D52">
        <w:rPr>
          <w:szCs w:val="24"/>
        </w:rPr>
        <w:t>ında</w:t>
      </w:r>
      <w:r w:rsidR="00ED72E4">
        <w:rPr>
          <w:szCs w:val="24"/>
        </w:rPr>
        <w:t xml:space="preserve"> </w:t>
      </w:r>
      <w:r w:rsidR="00B04C67">
        <w:rPr>
          <w:b/>
          <w:szCs w:val="24"/>
        </w:rPr>
        <w:t>https://mebbis.meb.gov.tr</w:t>
      </w:r>
      <w:r w:rsidR="00ED72E4">
        <w:rPr>
          <w:szCs w:val="24"/>
        </w:rPr>
        <w:t xml:space="preserve"> adresi üzerinden </w:t>
      </w:r>
      <w:r w:rsidR="0098727B" w:rsidRPr="006B2D52">
        <w:rPr>
          <w:szCs w:val="24"/>
        </w:rPr>
        <w:t xml:space="preserve">başvuruda bulunabilecektir. </w:t>
      </w:r>
      <w:proofErr w:type="gramEnd"/>
    </w:p>
    <w:p w14:paraId="6D183CEC" w14:textId="77777777" w:rsidR="004572A4" w:rsidRPr="006B2D52" w:rsidRDefault="005F67A0" w:rsidP="00931DD6">
      <w:pPr>
        <w:spacing w:after="133"/>
        <w:ind w:left="-15" w:firstLine="724"/>
        <w:rPr>
          <w:szCs w:val="24"/>
        </w:rPr>
      </w:pPr>
      <w:r w:rsidRPr="006B2D52">
        <w:rPr>
          <w:szCs w:val="24"/>
        </w:rPr>
        <w:t xml:space="preserve">Uzman öğretmen unvanı için başvuruda bulunan ve yüksek lisans eğitimini tamamlayanların söz konusu eğitimleri, tezli/tezsiz ayrımına gidilmeksizin ya da alanında/eğitim bilimleri alanında yapılıp yapılmadığına bakılmaksızın geçerli sayılacaktır. </w:t>
      </w:r>
    </w:p>
    <w:p w14:paraId="55E60EF6" w14:textId="71218DC4" w:rsidR="004572A4" w:rsidRPr="006B2D52" w:rsidRDefault="005F67A0" w:rsidP="00931DD6">
      <w:pPr>
        <w:spacing w:after="129"/>
        <w:ind w:left="-15" w:firstLine="724"/>
        <w:rPr>
          <w:szCs w:val="24"/>
        </w:rPr>
      </w:pPr>
      <w:r w:rsidRPr="006B2D52">
        <w:rPr>
          <w:szCs w:val="24"/>
        </w:rPr>
        <w:t xml:space="preserve">Uzman öğretmen unvanı için yapılacak yazılı sınavdan, diplomalarında </w:t>
      </w:r>
      <w:r w:rsidRPr="006B2D52">
        <w:rPr>
          <w:i/>
          <w:szCs w:val="24"/>
        </w:rPr>
        <w:t>“yüksek lisans mezunu”</w:t>
      </w:r>
      <w:r w:rsidR="001511C8" w:rsidRPr="006B2D52">
        <w:rPr>
          <w:szCs w:val="24"/>
        </w:rPr>
        <w:t xml:space="preserve"> oldukları belirtilenler ile</w:t>
      </w:r>
      <w:r w:rsidR="001511C8" w:rsidRPr="006B2D52">
        <w:rPr>
          <w:i/>
          <w:szCs w:val="24"/>
        </w:rPr>
        <w:t xml:space="preserve"> “Yükseköğretim</w:t>
      </w:r>
      <w:r w:rsidRPr="006B2D52">
        <w:rPr>
          <w:i/>
          <w:szCs w:val="24"/>
        </w:rPr>
        <w:t xml:space="preserve"> Kurulunca”</w:t>
      </w:r>
      <w:r w:rsidRPr="006B2D52">
        <w:rPr>
          <w:szCs w:val="24"/>
        </w:rPr>
        <w:t xml:space="preserve"> yüksek lisans derecesine sahip oldukları belirlenenler, muaf tutulacaktır. </w:t>
      </w:r>
    </w:p>
    <w:p w14:paraId="18A5FF47" w14:textId="64FECA0B" w:rsidR="008C02F7" w:rsidRDefault="008C02F7" w:rsidP="00425BCA">
      <w:pPr>
        <w:spacing w:after="0"/>
        <w:ind w:left="-15" w:firstLine="724"/>
        <w:rPr>
          <w:szCs w:val="24"/>
        </w:rPr>
      </w:pPr>
      <w:r w:rsidRPr="006B2D52">
        <w:rPr>
          <w:szCs w:val="24"/>
        </w:rPr>
        <w:lastRenderedPageBreak/>
        <w:t>Bakanlığa bağlı resmî eğitim kurumlarında görev yapan öğretmenlerden/uz</w:t>
      </w:r>
      <w:r>
        <w:rPr>
          <w:szCs w:val="24"/>
        </w:rPr>
        <w:t>man öğretmenlerden yazılı sınavdan muaf olarak</w:t>
      </w:r>
      <w:r w:rsidRPr="006B2D52">
        <w:rPr>
          <w:szCs w:val="24"/>
        </w:rPr>
        <w:t xml:space="preserve"> başvuruda bulunanların başvuru ş</w:t>
      </w:r>
      <w:r w:rsidR="00B87BE1">
        <w:rPr>
          <w:szCs w:val="24"/>
        </w:rPr>
        <w:t>artlarını taşıyıp taşımadıkları</w:t>
      </w:r>
      <w:r w:rsidRPr="006B2D52">
        <w:rPr>
          <w:szCs w:val="24"/>
        </w:rPr>
        <w:t xml:space="preserve"> sırasıyla; okul/kurum müdürlüğü, ilçe millî eğitim müdürlüğünün onayından sonra il değerlendirme komisyonu tarafından değerlendirilecektir. </w:t>
      </w:r>
    </w:p>
    <w:p w14:paraId="333F16F8" w14:textId="0AB7BC48" w:rsidR="008C02F7" w:rsidRDefault="008C02F7" w:rsidP="00425BCA">
      <w:pPr>
        <w:spacing w:after="0"/>
        <w:ind w:left="-15" w:firstLine="724"/>
        <w:rPr>
          <w:szCs w:val="24"/>
        </w:rPr>
      </w:pPr>
      <w:r w:rsidRPr="006B2D52">
        <w:rPr>
          <w:szCs w:val="24"/>
        </w:rPr>
        <w:t xml:space="preserve">Bakanlığa bağlı özel öğretim kurumlarında görev yapan öğretmenlerden/uzman öğretmenlerden </w:t>
      </w:r>
      <w:r>
        <w:rPr>
          <w:szCs w:val="24"/>
        </w:rPr>
        <w:t>yazılı sınavdan muaf olarak</w:t>
      </w:r>
      <w:r w:rsidRPr="006B2D52">
        <w:rPr>
          <w:szCs w:val="24"/>
        </w:rPr>
        <w:t xml:space="preserve"> başvuruda bulunanların </w:t>
      </w:r>
      <w:r>
        <w:rPr>
          <w:szCs w:val="24"/>
        </w:rPr>
        <w:t xml:space="preserve">başvuruları, </w:t>
      </w:r>
      <w:r w:rsidR="00F76E6A">
        <w:rPr>
          <w:szCs w:val="24"/>
        </w:rPr>
        <w:t>Bakanlık Özel Öğretim Kurumları Genel Müdürlüğünün koordinesinde</w:t>
      </w:r>
      <w:r w:rsidR="00F76E6A" w:rsidRPr="006B2D52">
        <w:rPr>
          <w:szCs w:val="24"/>
        </w:rPr>
        <w:t xml:space="preserve"> </w:t>
      </w:r>
      <w:r w:rsidRPr="006B2D52">
        <w:rPr>
          <w:szCs w:val="24"/>
        </w:rPr>
        <w:t>ilçe</w:t>
      </w:r>
      <w:r>
        <w:rPr>
          <w:szCs w:val="24"/>
        </w:rPr>
        <w:t>/il millî eğitim müdürlüklerince onaylanacaktır.</w:t>
      </w:r>
      <w:r w:rsidRPr="006B2D52">
        <w:rPr>
          <w:szCs w:val="24"/>
        </w:rPr>
        <w:t xml:space="preserve"> </w:t>
      </w:r>
    </w:p>
    <w:p w14:paraId="29A510C3" w14:textId="42457F07" w:rsidR="006546FF" w:rsidRDefault="006546FF" w:rsidP="006546FF">
      <w:pPr>
        <w:ind w:left="-15" w:firstLine="723"/>
        <w:rPr>
          <w:szCs w:val="24"/>
        </w:rPr>
      </w:pPr>
      <w:r>
        <w:rPr>
          <w:szCs w:val="24"/>
        </w:rPr>
        <w:t xml:space="preserve">Bakanlığa bağlı resmî eğitim kurumlarında görev yapan öğretmenlerden/uzman öğretmenlerden yazılı sınavdan muaf olarak başvuruda bulunan ancak başvurusu </w:t>
      </w:r>
      <w:r w:rsidR="00F76E6A">
        <w:rPr>
          <w:szCs w:val="24"/>
        </w:rPr>
        <w:t>onaylanmayanlar,</w:t>
      </w:r>
      <w:r>
        <w:rPr>
          <w:szCs w:val="24"/>
        </w:rPr>
        <w:t xml:space="preserve"> </w:t>
      </w:r>
      <w:r>
        <w:rPr>
          <w:b/>
          <w:szCs w:val="24"/>
        </w:rPr>
        <w:t>12-18 Ekim</w:t>
      </w:r>
      <w:r w:rsidRPr="00553E76">
        <w:rPr>
          <w:b/>
          <w:szCs w:val="24"/>
        </w:rPr>
        <w:t xml:space="preserve"> 2023</w:t>
      </w:r>
      <w:r>
        <w:rPr>
          <w:szCs w:val="24"/>
        </w:rPr>
        <w:t xml:space="preserve"> tarihleri arasında, </w:t>
      </w:r>
      <w:r w:rsidRPr="00553E76">
        <w:rPr>
          <w:szCs w:val="24"/>
        </w:rPr>
        <w:t>il millî eğitim müdürlüğ</w:t>
      </w:r>
      <w:r>
        <w:rPr>
          <w:szCs w:val="24"/>
        </w:rPr>
        <w:t>ü aracılığıyla itiraz edebileceklerdir</w:t>
      </w:r>
      <w:r w:rsidRPr="00553E76">
        <w:rPr>
          <w:szCs w:val="24"/>
        </w:rPr>
        <w:t xml:space="preserve">. Bu itirazlar, il değerlendirme komisyonu tarafından </w:t>
      </w:r>
      <w:r>
        <w:rPr>
          <w:b/>
          <w:szCs w:val="24"/>
        </w:rPr>
        <w:t xml:space="preserve">19 Ekim </w:t>
      </w:r>
      <w:r w:rsidRPr="004707CD">
        <w:rPr>
          <w:b/>
          <w:szCs w:val="24"/>
        </w:rPr>
        <w:t>2023-</w:t>
      </w:r>
      <w:r>
        <w:rPr>
          <w:b/>
          <w:szCs w:val="24"/>
        </w:rPr>
        <w:t>01</w:t>
      </w:r>
      <w:r w:rsidRPr="004707CD">
        <w:rPr>
          <w:b/>
          <w:szCs w:val="24"/>
        </w:rPr>
        <w:t xml:space="preserve"> </w:t>
      </w:r>
      <w:r>
        <w:rPr>
          <w:b/>
          <w:szCs w:val="24"/>
        </w:rPr>
        <w:t>Kasım</w:t>
      </w:r>
      <w:r w:rsidRPr="004707CD">
        <w:rPr>
          <w:b/>
          <w:szCs w:val="24"/>
        </w:rPr>
        <w:t xml:space="preserve"> 2023</w:t>
      </w:r>
      <w:r>
        <w:rPr>
          <w:szCs w:val="24"/>
        </w:rPr>
        <w:t xml:space="preserve"> tarihleri arasında sonuçlandırılarak ilgililere tebliğ edilecektir. </w:t>
      </w:r>
      <w:r w:rsidRPr="00553E76">
        <w:rPr>
          <w:szCs w:val="24"/>
        </w:rPr>
        <w:t>İl değerlendirme komisyonu tara</w:t>
      </w:r>
      <w:r>
        <w:rPr>
          <w:szCs w:val="24"/>
        </w:rPr>
        <w:t xml:space="preserve">fından yapılan değerlendirmeler sonucunda </w:t>
      </w:r>
      <w:r w:rsidRPr="004707CD">
        <w:rPr>
          <w:szCs w:val="24"/>
          <w:u w:val="single"/>
        </w:rPr>
        <w:t>itirazları kabul edilenlerin listesi</w:t>
      </w:r>
      <w:r>
        <w:rPr>
          <w:szCs w:val="24"/>
        </w:rPr>
        <w:t>, komisyon tutanakları ile birlikte ayrıca Genel Müdürlüğe gönderilecektir.</w:t>
      </w:r>
      <w:r w:rsidRPr="00553E76">
        <w:rPr>
          <w:szCs w:val="24"/>
        </w:rPr>
        <w:t xml:space="preserve"> </w:t>
      </w:r>
      <w:r>
        <w:rPr>
          <w:szCs w:val="24"/>
        </w:rPr>
        <w:t xml:space="preserve">İlgililer itiraz sonuçlarını kendi </w:t>
      </w:r>
      <w:r w:rsidRPr="004707CD">
        <w:rPr>
          <w:b/>
          <w:szCs w:val="24"/>
        </w:rPr>
        <w:t>MEBBİS</w:t>
      </w:r>
      <w:r>
        <w:rPr>
          <w:szCs w:val="24"/>
        </w:rPr>
        <w:t xml:space="preserve"> sayfalarında da görebileceklerdir. </w:t>
      </w:r>
    </w:p>
    <w:p w14:paraId="3C80DCAF" w14:textId="2774AF94" w:rsidR="006546FF" w:rsidRPr="006B2D52" w:rsidRDefault="006546FF" w:rsidP="006546FF">
      <w:pPr>
        <w:ind w:left="-15" w:firstLine="723"/>
        <w:rPr>
          <w:szCs w:val="24"/>
        </w:rPr>
      </w:pPr>
      <w:r>
        <w:rPr>
          <w:szCs w:val="24"/>
        </w:rPr>
        <w:t xml:space="preserve">Bakanlığa bağlı özel öğretim kurumlarında görev yapan öğretmenlerden/uzman öğretmenlerden yazılı sınavdan muaf olarak başvuruda bulunan ancak başvurusu onaylanmayanlar, </w:t>
      </w:r>
      <w:r>
        <w:rPr>
          <w:b/>
          <w:szCs w:val="24"/>
        </w:rPr>
        <w:t>12-18 Ekim</w:t>
      </w:r>
      <w:r w:rsidRPr="00553E76">
        <w:rPr>
          <w:b/>
          <w:szCs w:val="24"/>
        </w:rPr>
        <w:t xml:space="preserve"> 2023</w:t>
      </w:r>
      <w:r>
        <w:rPr>
          <w:szCs w:val="24"/>
        </w:rPr>
        <w:t xml:space="preserve"> tarihleri arasında, ilçe/</w:t>
      </w:r>
      <w:r w:rsidRPr="00553E76">
        <w:rPr>
          <w:szCs w:val="24"/>
        </w:rPr>
        <w:t>il millî eğitim müdürlüğ</w:t>
      </w:r>
      <w:r>
        <w:rPr>
          <w:szCs w:val="24"/>
        </w:rPr>
        <w:t>ü özel öğretim birimlerine itiraz edilebileceklerdir</w:t>
      </w:r>
      <w:r w:rsidRPr="00553E76">
        <w:rPr>
          <w:szCs w:val="24"/>
        </w:rPr>
        <w:t>.</w:t>
      </w:r>
      <w:r w:rsidRPr="002C38E8">
        <w:rPr>
          <w:b/>
          <w:szCs w:val="24"/>
        </w:rPr>
        <w:t xml:space="preserve"> </w:t>
      </w:r>
      <w:r w:rsidRPr="002C38E8">
        <w:rPr>
          <w:szCs w:val="24"/>
        </w:rPr>
        <w:t>İtirazlar</w:t>
      </w:r>
      <w:r>
        <w:rPr>
          <w:b/>
          <w:szCs w:val="24"/>
        </w:rPr>
        <w:t xml:space="preserve"> 19 Ekim </w:t>
      </w:r>
      <w:r w:rsidRPr="004707CD">
        <w:rPr>
          <w:b/>
          <w:szCs w:val="24"/>
        </w:rPr>
        <w:t>2023-</w:t>
      </w:r>
      <w:r>
        <w:rPr>
          <w:b/>
          <w:szCs w:val="24"/>
        </w:rPr>
        <w:t>01</w:t>
      </w:r>
      <w:r w:rsidRPr="004707CD">
        <w:rPr>
          <w:b/>
          <w:szCs w:val="24"/>
        </w:rPr>
        <w:t xml:space="preserve"> </w:t>
      </w:r>
      <w:r>
        <w:rPr>
          <w:b/>
          <w:szCs w:val="24"/>
        </w:rPr>
        <w:t>Kasım</w:t>
      </w:r>
      <w:r w:rsidRPr="004707CD">
        <w:rPr>
          <w:b/>
          <w:szCs w:val="24"/>
        </w:rPr>
        <w:t xml:space="preserve"> 2023</w:t>
      </w:r>
      <w:r>
        <w:rPr>
          <w:b/>
          <w:szCs w:val="24"/>
        </w:rPr>
        <w:t xml:space="preserve"> </w:t>
      </w:r>
      <w:r w:rsidRPr="002C38E8">
        <w:rPr>
          <w:szCs w:val="24"/>
        </w:rPr>
        <w:t>tarihleri arasında sonuçlandırılarak</w:t>
      </w:r>
      <w:r>
        <w:rPr>
          <w:szCs w:val="24"/>
        </w:rPr>
        <w:t xml:space="preserve"> ilgililere tebliğ edilecektir.</w:t>
      </w:r>
      <w:r w:rsidRPr="00553E76">
        <w:rPr>
          <w:szCs w:val="24"/>
        </w:rPr>
        <w:t xml:space="preserve"> </w:t>
      </w:r>
      <w:r>
        <w:rPr>
          <w:szCs w:val="24"/>
        </w:rPr>
        <w:t xml:space="preserve">Ayrıca ilgililer itiraz sonuçlarını kendi </w:t>
      </w:r>
      <w:r w:rsidRPr="004707CD">
        <w:rPr>
          <w:b/>
          <w:szCs w:val="24"/>
        </w:rPr>
        <w:t>MEBBİS</w:t>
      </w:r>
      <w:r>
        <w:rPr>
          <w:szCs w:val="24"/>
        </w:rPr>
        <w:t xml:space="preserve"> sayfalarından da görebileceklerdir.</w:t>
      </w:r>
    </w:p>
    <w:p w14:paraId="75D8DC7D" w14:textId="79D6CCD6" w:rsidR="004572A4" w:rsidRPr="006B2D52" w:rsidRDefault="001234D7" w:rsidP="00931DD6">
      <w:pPr>
        <w:spacing w:after="87"/>
        <w:ind w:left="-15" w:firstLine="724"/>
        <w:rPr>
          <w:szCs w:val="24"/>
        </w:rPr>
      </w:pPr>
      <w:r w:rsidRPr="006B2D52">
        <w:rPr>
          <w:szCs w:val="24"/>
        </w:rPr>
        <w:t xml:space="preserve">Bakanlık dışındaki kamu kurumlarında </w:t>
      </w:r>
      <w:r w:rsidR="005F67A0" w:rsidRPr="006B2D52">
        <w:rPr>
          <w:szCs w:val="24"/>
        </w:rPr>
        <w:t xml:space="preserve">görev yapan öğretmenlerden/uzman öğretmenlerden uzman öğretmen/başöğretmen unvanı için başvuruda bulunanların başvuru şartlarını taşıyıp taşımadıkları görev yaptıkları kurumlarca belirlenerek şartları taşıyanların listesi </w:t>
      </w:r>
      <w:r w:rsidR="00FF0A63" w:rsidRPr="009D23C4">
        <w:rPr>
          <w:b/>
          <w:szCs w:val="24"/>
        </w:rPr>
        <w:t>25 Eylül 2023-04 Ekim 2023</w:t>
      </w:r>
      <w:r w:rsidR="00FF0A63" w:rsidRPr="006B2D52">
        <w:rPr>
          <w:szCs w:val="24"/>
        </w:rPr>
        <w:t xml:space="preserve"> </w:t>
      </w:r>
      <w:r w:rsidR="005F67A0" w:rsidRPr="006B2D52">
        <w:rPr>
          <w:szCs w:val="24"/>
        </w:rPr>
        <w:t xml:space="preserve">tarihleri arasında </w:t>
      </w:r>
      <w:r w:rsidR="005F67A0" w:rsidRPr="005313F2">
        <w:rPr>
          <w:color w:val="auto"/>
          <w:szCs w:val="24"/>
        </w:rPr>
        <w:t>Bakanlığa</w:t>
      </w:r>
      <w:r w:rsidR="005F67A0" w:rsidRPr="006B2D52">
        <w:rPr>
          <w:color w:val="FF0000"/>
          <w:szCs w:val="24"/>
        </w:rPr>
        <w:t xml:space="preserve"> </w:t>
      </w:r>
      <w:r w:rsidR="005F67A0" w:rsidRPr="006B2D52">
        <w:rPr>
          <w:szCs w:val="24"/>
        </w:rPr>
        <w:t xml:space="preserve">gönderilecektir. </w:t>
      </w:r>
    </w:p>
    <w:p w14:paraId="1B8FA18C" w14:textId="67C2B83B" w:rsidR="0008769E" w:rsidRPr="006B2D52" w:rsidRDefault="005657FC" w:rsidP="00931DD6">
      <w:pPr>
        <w:spacing w:after="87"/>
        <w:ind w:left="-15" w:firstLine="724"/>
        <w:rPr>
          <w:szCs w:val="24"/>
        </w:rPr>
      </w:pPr>
      <w:r w:rsidRPr="006B2D52">
        <w:rPr>
          <w:szCs w:val="24"/>
        </w:rPr>
        <w:t xml:space="preserve">Ayrıca, Bakanlığa bağlı </w:t>
      </w:r>
      <w:r w:rsidR="001234D7" w:rsidRPr="006B2D52">
        <w:rPr>
          <w:szCs w:val="24"/>
        </w:rPr>
        <w:t>resmî</w:t>
      </w:r>
      <w:r w:rsidR="001511C8" w:rsidRPr="006B2D52">
        <w:rPr>
          <w:szCs w:val="24"/>
        </w:rPr>
        <w:t xml:space="preserve"> eğitim</w:t>
      </w:r>
      <w:r w:rsidRPr="006B2D52">
        <w:rPr>
          <w:szCs w:val="24"/>
        </w:rPr>
        <w:t xml:space="preserve"> </w:t>
      </w:r>
      <w:r w:rsidR="00C839EB" w:rsidRPr="006B2D52">
        <w:rPr>
          <w:szCs w:val="24"/>
        </w:rPr>
        <w:t xml:space="preserve">kurumları ile </w:t>
      </w:r>
      <w:r w:rsidRPr="006B2D52">
        <w:rPr>
          <w:szCs w:val="24"/>
        </w:rPr>
        <w:t xml:space="preserve">özel </w:t>
      </w:r>
      <w:r w:rsidR="001511C8" w:rsidRPr="006B2D52">
        <w:rPr>
          <w:szCs w:val="24"/>
        </w:rPr>
        <w:t>öğretim</w:t>
      </w:r>
      <w:r w:rsidRPr="006B2D52">
        <w:rPr>
          <w:szCs w:val="24"/>
        </w:rPr>
        <w:t xml:space="preserve"> kurumları </w:t>
      </w:r>
      <w:r w:rsidR="00C839EB" w:rsidRPr="006B2D52">
        <w:rPr>
          <w:szCs w:val="24"/>
        </w:rPr>
        <w:t>ve</w:t>
      </w:r>
      <w:r w:rsidRPr="006B2D52">
        <w:rPr>
          <w:szCs w:val="24"/>
        </w:rPr>
        <w:t xml:space="preserve"> </w:t>
      </w:r>
      <w:r w:rsidR="001234D7" w:rsidRPr="006B2D52">
        <w:rPr>
          <w:szCs w:val="24"/>
        </w:rPr>
        <w:t>B</w:t>
      </w:r>
      <w:r w:rsidRPr="006B2D52">
        <w:rPr>
          <w:szCs w:val="24"/>
        </w:rPr>
        <w:t>akanlık dışındaki kamu kurumlarında gö</w:t>
      </w:r>
      <w:r w:rsidR="00572112" w:rsidRPr="006B2D52">
        <w:rPr>
          <w:szCs w:val="24"/>
        </w:rPr>
        <w:t xml:space="preserve">rev yapan </w:t>
      </w:r>
      <w:r w:rsidR="00424B59" w:rsidRPr="006B2D52">
        <w:rPr>
          <w:szCs w:val="24"/>
        </w:rPr>
        <w:t xml:space="preserve">ve </w:t>
      </w:r>
      <w:r w:rsidR="005313F2">
        <w:rPr>
          <w:szCs w:val="24"/>
        </w:rPr>
        <w:t>yazılı sınava</w:t>
      </w:r>
      <w:r w:rsidRPr="006B2D52">
        <w:rPr>
          <w:szCs w:val="24"/>
        </w:rPr>
        <w:t xml:space="preserve"> başvuruda bulunanlardan lisansüstü eğitimlerini </w:t>
      </w:r>
      <w:r w:rsidR="00FF0A63" w:rsidRPr="009D23C4">
        <w:rPr>
          <w:b/>
          <w:color w:val="auto"/>
          <w:szCs w:val="24"/>
        </w:rPr>
        <w:t>05 Ekim-01</w:t>
      </w:r>
      <w:r w:rsidRPr="009D23C4">
        <w:rPr>
          <w:b/>
          <w:color w:val="auto"/>
          <w:szCs w:val="24"/>
        </w:rPr>
        <w:t xml:space="preserve"> Kasım 2023</w:t>
      </w:r>
      <w:r w:rsidRPr="009D23C4">
        <w:rPr>
          <w:color w:val="auto"/>
          <w:szCs w:val="24"/>
        </w:rPr>
        <w:t xml:space="preserve"> </w:t>
      </w:r>
      <w:r w:rsidRPr="006B2D52">
        <w:rPr>
          <w:szCs w:val="24"/>
        </w:rPr>
        <w:t>tarihleri arasında tamamlayacak olanlar, söz konusu eğitimlerini tamamladıklarına ilişkin belgelerini ibraz etmeleri şartıyla yazılı sınavdan muaf tutulacaklardır.</w:t>
      </w:r>
    </w:p>
    <w:p w14:paraId="5EFA6077" w14:textId="4653961D" w:rsidR="00DB25FC" w:rsidRPr="008D55BB" w:rsidRDefault="00B118F1" w:rsidP="00DB25FC">
      <w:pPr>
        <w:spacing w:after="87"/>
        <w:ind w:left="-15" w:firstLine="724"/>
        <w:rPr>
          <w:szCs w:val="24"/>
          <w:u w:val="single"/>
        </w:rPr>
      </w:pPr>
      <w:r w:rsidRPr="008D55BB">
        <w:rPr>
          <w:szCs w:val="24"/>
          <w:u w:val="single"/>
        </w:rPr>
        <w:lastRenderedPageBreak/>
        <w:t>Lisansüstü eğitimini tamamlayanlardan belirtilen tarihler arasında başvuruda bulunmayanların daha sonraki başvuruları dikkate alınmayacaktır.</w:t>
      </w:r>
    </w:p>
    <w:p w14:paraId="433F4EBE" w14:textId="34229EB4" w:rsidR="00424B59" w:rsidRPr="006B2D52" w:rsidRDefault="005313F2" w:rsidP="005313F2">
      <w:pPr>
        <w:pStyle w:val="Balk1"/>
        <w:numPr>
          <w:ilvl w:val="0"/>
          <w:numId w:val="0"/>
        </w:numPr>
        <w:ind w:left="718"/>
        <w:rPr>
          <w:szCs w:val="24"/>
        </w:rPr>
      </w:pPr>
      <w:r>
        <w:rPr>
          <w:szCs w:val="24"/>
        </w:rPr>
        <w:t xml:space="preserve">8. </w:t>
      </w:r>
      <w:r w:rsidR="00424B59" w:rsidRPr="006B2D52">
        <w:rPr>
          <w:szCs w:val="24"/>
        </w:rPr>
        <w:t>SERTİFİKALARIN DÜZENLENMESİ</w:t>
      </w:r>
    </w:p>
    <w:p w14:paraId="6EBC9D2C" w14:textId="44C71748" w:rsidR="0031275E" w:rsidRPr="006B2D52" w:rsidRDefault="00424B59" w:rsidP="00207364">
      <w:pPr>
        <w:pStyle w:val="metin"/>
        <w:spacing w:before="0" w:beforeAutospacing="0" w:after="0" w:afterAutospacing="0" w:line="360" w:lineRule="auto"/>
        <w:ind w:firstLine="709"/>
        <w:jc w:val="both"/>
        <w:rPr>
          <w:color w:val="000000"/>
        </w:rPr>
      </w:pPr>
      <w:r w:rsidRPr="006B2D52">
        <w:rPr>
          <w:color w:val="000000"/>
        </w:rPr>
        <w:t xml:space="preserve">Uzman öğretmen/başöğretmen unvanı için yapılan </w:t>
      </w:r>
      <w:r w:rsidR="005313F2">
        <w:rPr>
          <w:color w:val="000000"/>
        </w:rPr>
        <w:t xml:space="preserve">yazılı sınavda </w:t>
      </w:r>
      <w:r w:rsidRPr="006B2D52">
        <w:rPr>
          <w:color w:val="000000"/>
        </w:rPr>
        <w:t xml:space="preserve">başarılı olanlar </w:t>
      </w:r>
      <w:r w:rsidR="0008769E" w:rsidRPr="006B2D52">
        <w:rPr>
          <w:color w:val="000000"/>
        </w:rPr>
        <w:t>ile</w:t>
      </w:r>
      <w:r w:rsidRPr="006B2D52">
        <w:rPr>
          <w:color w:val="000000"/>
        </w:rPr>
        <w:t xml:space="preserve"> sınavdan muaf olanlardan başvurusu kabul edilenler</w:t>
      </w:r>
      <w:r w:rsidR="0008769E" w:rsidRPr="006B2D52">
        <w:rPr>
          <w:color w:val="000000"/>
        </w:rPr>
        <w:t xml:space="preserve">e, </w:t>
      </w:r>
      <w:r w:rsidR="009D23C4">
        <w:rPr>
          <w:b/>
          <w:color w:val="000000"/>
        </w:rPr>
        <w:t>19</w:t>
      </w:r>
      <w:r w:rsidR="00FF0A63" w:rsidRPr="009D23C4">
        <w:rPr>
          <w:b/>
          <w:color w:val="000000"/>
        </w:rPr>
        <w:t xml:space="preserve"> Aralık 2023</w:t>
      </w:r>
      <w:r w:rsidR="0008769E" w:rsidRPr="006B2D52">
        <w:rPr>
          <w:color w:val="000000"/>
        </w:rPr>
        <w:t xml:space="preserve"> tarihinde uzman öğretmen sertifikası/başöğretmen sertifikası Bakanlıkça düzenlenecektir. </w:t>
      </w:r>
    </w:p>
    <w:p w14:paraId="54E68C22" w14:textId="77777777" w:rsidR="00901CB2" w:rsidRPr="006B2D52" w:rsidRDefault="00901CB2">
      <w:pPr>
        <w:spacing w:after="0" w:line="259" w:lineRule="auto"/>
        <w:ind w:left="0" w:firstLine="0"/>
        <w:rPr>
          <w:b/>
          <w:szCs w:val="24"/>
        </w:rPr>
      </w:pPr>
    </w:p>
    <w:p w14:paraId="2B9AC49A" w14:textId="77777777" w:rsidR="00901CB2" w:rsidRPr="006B2D52" w:rsidRDefault="00901CB2">
      <w:pPr>
        <w:spacing w:after="0" w:line="259" w:lineRule="auto"/>
        <w:ind w:left="0" w:firstLine="0"/>
        <w:rPr>
          <w:b/>
          <w:szCs w:val="24"/>
        </w:rPr>
      </w:pPr>
    </w:p>
    <w:p w14:paraId="6B751006" w14:textId="77777777" w:rsidR="00901CB2" w:rsidRPr="006B2D52" w:rsidRDefault="00901CB2">
      <w:pPr>
        <w:spacing w:after="0" w:line="259" w:lineRule="auto"/>
        <w:ind w:left="0" w:firstLine="0"/>
        <w:rPr>
          <w:b/>
          <w:szCs w:val="24"/>
        </w:rPr>
      </w:pPr>
    </w:p>
    <w:p w14:paraId="04F4AC58" w14:textId="77777777" w:rsidR="00901CB2" w:rsidRPr="006B2D52" w:rsidRDefault="00901CB2">
      <w:pPr>
        <w:spacing w:after="0" w:line="259" w:lineRule="auto"/>
        <w:ind w:left="0" w:firstLine="0"/>
        <w:rPr>
          <w:b/>
          <w:szCs w:val="24"/>
        </w:rPr>
      </w:pPr>
    </w:p>
    <w:p w14:paraId="398470AE" w14:textId="77777777" w:rsidR="004E67F9" w:rsidRDefault="004E67F9">
      <w:pPr>
        <w:spacing w:after="0" w:line="259" w:lineRule="auto"/>
        <w:ind w:left="0" w:firstLine="0"/>
        <w:rPr>
          <w:b/>
          <w:szCs w:val="24"/>
        </w:rPr>
      </w:pPr>
    </w:p>
    <w:p w14:paraId="7A4070A3" w14:textId="77777777" w:rsidR="005E6E69" w:rsidRDefault="005E6E69">
      <w:pPr>
        <w:spacing w:after="0" w:line="259" w:lineRule="auto"/>
        <w:ind w:left="0" w:firstLine="0"/>
        <w:rPr>
          <w:b/>
          <w:szCs w:val="24"/>
        </w:rPr>
      </w:pPr>
    </w:p>
    <w:p w14:paraId="152E1939" w14:textId="77777777" w:rsidR="005E6E69" w:rsidRDefault="005E6E69">
      <w:pPr>
        <w:spacing w:after="0" w:line="259" w:lineRule="auto"/>
        <w:ind w:left="0" w:firstLine="0"/>
        <w:rPr>
          <w:b/>
          <w:szCs w:val="24"/>
        </w:rPr>
      </w:pPr>
    </w:p>
    <w:p w14:paraId="248A6ADD" w14:textId="77777777" w:rsidR="005E6E69" w:rsidRDefault="005E6E69">
      <w:pPr>
        <w:spacing w:after="0" w:line="259" w:lineRule="auto"/>
        <w:ind w:left="0" w:firstLine="0"/>
        <w:rPr>
          <w:b/>
          <w:szCs w:val="24"/>
        </w:rPr>
      </w:pPr>
    </w:p>
    <w:p w14:paraId="24D4F508" w14:textId="77777777" w:rsidR="009D23C4" w:rsidRDefault="009D23C4">
      <w:pPr>
        <w:spacing w:after="0" w:line="259" w:lineRule="auto"/>
        <w:ind w:left="0" w:firstLine="0"/>
        <w:rPr>
          <w:b/>
          <w:szCs w:val="24"/>
        </w:rPr>
      </w:pPr>
    </w:p>
    <w:p w14:paraId="18C8FF83" w14:textId="77777777" w:rsidR="009D23C4" w:rsidRDefault="009D23C4">
      <w:pPr>
        <w:spacing w:after="0" w:line="259" w:lineRule="auto"/>
        <w:ind w:left="0" w:firstLine="0"/>
        <w:rPr>
          <w:b/>
          <w:szCs w:val="24"/>
        </w:rPr>
      </w:pPr>
    </w:p>
    <w:p w14:paraId="6494CD55" w14:textId="77777777" w:rsidR="00DB25FC" w:rsidRDefault="00DB25FC">
      <w:pPr>
        <w:spacing w:after="0" w:line="259" w:lineRule="auto"/>
        <w:ind w:left="0" w:firstLine="0"/>
        <w:rPr>
          <w:b/>
          <w:szCs w:val="24"/>
        </w:rPr>
      </w:pPr>
    </w:p>
    <w:p w14:paraId="71FF02A1" w14:textId="77777777" w:rsidR="009D23C4" w:rsidRDefault="009D23C4">
      <w:pPr>
        <w:spacing w:after="0" w:line="259" w:lineRule="auto"/>
        <w:ind w:left="0" w:firstLine="0"/>
        <w:rPr>
          <w:b/>
          <w:szCs w:val="24"/>
        </w:rPr>
      </w:pPr>
    </w:p>
    <w:p w14:paraId="349D1E6E" w14:textId="77777777" w:rsidR="00486F15" w:rsidRDefault="00486F15">
      <w:pPr>
        <w:spacing w:after="0" w:line="259" w:lineRule="auto"/>
        <w:ind w:left="0" w:firstLine="0"/>
        <w:rPr>
          <w:b/>
          <w:szCs w:val="24"/>
        </w:rPr>
      </w:pPr>
    </w:p>
    <w:p w14:paraId="0AA524F3" w14:textId="77777777" w:rsidR="00486F15" w:rsidRDefault="00486F15">
      <w:pPr>
        <w:spacing w:after="0" w:line="259" w:lineRule="auto"/>
        <w:ind w:left="0" w:firstLine="0"/>
        <w:rPr>
          <w:b/>
          <w:szCs w:val="24"/>
        </w:rPr>
      </w:pPr>
    </w:p>
    <w:p w14:paraId="7C874096" w14:textId="77777777" w:rsidR="00486F15" w:rsidRDefault="00486F15">
      <w:pPr>
        <w:spacing w:after="0" w:line="259" w:lineRule="auto"/>
        <w:ind w:left="0" w:firstLine="0"/>
        <w:rPr>
          <w:b/>
          <w:szCs w:val="24"/>
        </w:rPr>
      </w:pPr>
    </w:p>
    <w:p w14:paraId="6BC5B12D" w14:textId="77777777" w:rsidR="00486F15" w:rsidRDefault="00486F15">
      <w:pPr>
        <w:spacing w:after="0" w:line="259" w:lineRule="auto"/>
        <w:ind w:left="0" w:firstLine="0"/>
        <w:rPr>
          <w:b/>
          <w:szCs w:val="24"/>
        </w:rPr>
      </w:pPr>
    </w:p>
    <w:p w14:paraId="1A2B00C3" w14:textId="77777777" w:rsidR="00486F15" w:rsidRDefault="00486F15">
      <w:pPr>
        <w:spacing w:after="0" w:line="259" w:lineRule="auto"/>
        <w:ind w:left="0" w:firstLine="0"/>
        <w:rPr>
          <w:b/>
          <w:szCs w:val="24"/>
        </w:rPr>
      </w:pPr>
    </w:p>
    <w:p w14:paraId="7EC90497" w14:textId="77777777" w:rsidR="00486F15" w:rsidRDefault="00486F15">
      <w:pPr>
        <w:spacing w:after="0" w:line="259" w:lineRule="auto"/>
        <w:ind w:left="0" w:firstLine="0"/>
        <w:rPr>
          <w:b/>
          <w:szCs w:val="24"/>
        </w:rPr>
      </w:pPr>
    </w:p>
    <w:p w14:paraId="5F14C39C" w14:textId="77777777" w:rsidR="009D23C4" w:rsidRDefault="009D23C4">
      <w:pPr>
        <w:spacing w:after="0" w:line="259" w:lineRule="auto"/>
        <w:ind w:left="0" w:firstLine="0"/>
        <w:rPr>
          <w:b/>
          <w:szCs w:val="24"/>
        </w:rPr>
      </w:pPr>
    </w:p>
    <w:p w14:paraId="00C20733" w14:textId="77777777" w:rsidR="00486F15" w:rsidRDefault="00486F15">
      <w:pPr>
        <w:spacing w:after="0" w:line="259" w:lineRule="auto"/>
        <w:ind w:left="0" w:firstLine="0"/>
        <w:rPr>
          <w:b/>
          <w:szCs w:val="24"/>
        </w:rPr>
      </w:pPr>
    </w:p>
    <w:p w14:paraId="2E9AEA33" w14:textId="77777777" w:rsidR="00486F15" w:rsidRDefault="00486F15">
      <w:pPr>
        <w:spacing w:after="0" w:line="259" w:lineRule="auto"/>
        <w:ind w:left="0" w:firstLine="0"/>
        <w:rPr>
          <w:b/>
          <w:szCs w:val="24"/>
        </w:rPr>
      </w:pPr>
    </w:p>
    <w:p w14:paraId="081762A0" w14:textId="77777777" w:rsidR="00486F15" w:rsidRDefault="00486F15">
      <w:pPr>
        <w:spacing w:after="0" w:line="259" w:lineRule="auto"/>
        <w:ind w:left="0" w:firstLine="0"/>
        <w:rPr>
          <w:b/>
          <w:szCs w:val="24"/>
        </w:rPr>
      </w:pPr>
    </w:p>
    <w:p w14:paraId="042F46AB" w14:textId="77777777" w:rsidR="00486F15" w:rsidRDefault="00486F15">
      <w:pPr>
        <w:spacing w:after="0" w:line="259" w:lineRule="auto"/>
        <w:ind w:left="0" w:firstLine="0"/>
        <w:rPr>
          <w:b/>
          <w:szCs w:val="24"/>
        </w:rPr>
      </w:pPr>
    </w:p>
    <w:p w14:paraId="24B6C23C" w14:textId="77777777" w:rsidR="00486F15" w:rsidRDefault="00486F15">
      <w:pPr>
        <w:spacing w:after="0" w:line="259" w:lineRule="auto"/>
        <w:ind w:left="0" w:firstLine="0"/>
        <w:rPr>
          <w:b/>
          <w:szCs w:val="24"/>
        </w:rPr>
      </w:pPr>
    </w:p>
    <w:p w14:paraId="12464B28" w14:textId="77777777" w:rsidR="00486F15" w:rsidRDefault="00486F15">
      <w:pPr>
        <w:spacing w:after="0" w:line="259" w:lineRule="auto"/>
        <w:ind w:left="0" w:firstLine="0"/>
        <w:rPr>
          <w:b/>
          <w:szCs w:val="24"/>
        </w:rPr>
      </w:pPr>
    </w:p>
    <w:p w14:paraId="2DBE0713" w14:textId="77777777" w:rsidR="00486F15" w:rsidRDefault="00486F15">
      <w:pPr>
        <w:spacing w:after="0" w:line="259" w:lineRule="auto"/>
        <w:ind w:left="0" w:firstLine="0"/>
        <w:rPr>
          <w:b/>
          <w:szCs w:val="24"/>
        </w:rPr>
      </w:pPr>
    </w:p>
    <w:p w14:paraId="6E22354F" w14:textId="77777777" w:rsidR="00486F15" w:rsidRDefault="00486F15">
      <w:pPr>
        <w:spacing w:after="0" w:line="259" w:lineRule="auto"/>
        <w:ind w:left="0" w:firstLine="0"/>
        <w:rPr>
          <w:b/>
          <w:szCs w:val="24"/>
        </w:rPr>
      </w:pPr>
    </w:p>
    <w:p w14:paraId="3164123F" w14:textId="77777777" w:rsidR="00486F15" w:rsidRDefault="00486F15">
      <w:pPr>
        <w:spacing w:after="0" w:line="259" w:lineRule="auto"/>
        <w:ind w:left="0" w:firstLine="0"/>
        <w:rPr>
          <w:b/>
          <w:szCs w:val="24"/>
        </w:rPr>
      </w:pPr>
    </w:p>
    <w:p w14:paraId="54AD6BB2" w14:textId="77777777" w:rsidR="00F60EA7" w:rsidRDefault="00F60EA7">
      <w:pPr>
        <w:spacing w:after="0" w:line="259" w:lineRule="auto"/>
        <w:ind w:left="0" w:firstLine="0"/>
        <w:rPr>
          <w:b/>
          <w:szCs w:val="24"/>
        </w:rPr>
      </w:pPr>
    </w:p>
    <w:p w14:paraId="1C097564" w14:textId="77777777" w:rsidR="00F60EA7" w:rsidRDefault="00F60EA7">
      <w:pPr>
        <w:spacing w:after="0" w:line="259" w:lineRule="auto"/>
        <w:ind w:left="0" w:firstLine="0"/>
        <w:rPr>
          <w:b/>
          <w:szCs w:val="24"/>
        </w:rPr>
      </w:pPr>
    </w:p>
    <w:p w14:paraId="1C7FD1BA" w14:textId="77777777" w:rsidR="00425BCA" w:rsidRDefault="00425BCA">
      <w:pPr>
        <w:spacing w:after="0" w:line="259" w:lineRule="auto"/>
        <w:ind w:left="0" w:firstLine="0"/>
        <w:rPr>
          <w:b/>
          <w:szCs w:val="24"/>
        </w:rPr>
      </w:pPr>
    </w:p>
    <w:p w14:paraId="6E9D9613" w14:textId="77777777" w:rsidR="00425BCA" w:rsidRDefault="00425BCA">
      <w:pPr>
        <w:spacing w:after="0" w:line="259" w:lineRule="auto"/>
        <w:ind w:left="0" w:firstLine="0"/>
        <w:rPr>
          <w:b/>
          <w:szCs w:val="24"/>
        </w:rPr>
      </w:pPr>
    </w:p>
    <w:p w14:paraId="2E933803" w14:textId="77777777" w:rsidR="00425BCA" w:rsidRDefault="00425BCA">
      <w:pPr>
        <w:spacing w:after="0" w:line="259" w:lineRule="auto"/>
        <w:ind w:left="0" w:firstLine="0"/>
        <w:rPr>
          <w:b/>
          <w:szCs w:val="24"/>
        </w:rPr>
      </w:pPr>
    </w:p>
    <w:p w14:paraId="31E93C1F" w14:textId="77777777" w:rsidR="00F60EA7" w:rsidRDefault="00F60EA7">
      <w:pPr>
        <w:spacing w:after="0" w:line="259" w:lineRule="auto"/>
        <w:ind w:left="0" w:firstLine="0"/>
        <w:rPr>
          <w:b/>
          <w:szCs w:val="24"/>
        </w:rPr>
      </w:pPr>
    </w:p>
    <w:p w14:paraId="5BB42CFA" w14:textId="77777777" w:rsidR="00F60EA7" w:rsidRDefault="00F60EA7">
      <w:pPr>
        <w:spacing w:after="0" w:line="259" w:lineRule="auto"/>
        <w:ind w:left="0" w:firstLine="0"/>
        <w:rPr>
          <w:b/>
          <w:szCs w:val="24"/>
        </w:rPr>
      </w:pPr>
    </w:p>
    <w:p w14:paraId="2A2E6A1C" w14:textId="77777777" w:rsidR="00F60EA7" w:rsidRDefault="00F60EA7">
      <w:pPr>
        <w:spacing w:after="0" w:line="259" w:lineRule="auto"/>
        <w:ind w:left="0" w:firstLine="0"/>
        <w:rPr>
          <w:b/>
          <w:szCs w:val="24"/>
        </w:rPr>
      </w:pPr>
    </w:p>
    <w:p w14:paraId="06A4AF8E" w14:textId="77777777" w:rsidR="001C13DA" w:rsidRDefault="001C13DA">
      <w:pPr>
        <w:spacing w:after="0" w:line="259" w:lineRule="auto"/>
        <w:ind w:left="0" w:firstLine="0"/>
        <w:rPr>
          <w:b/>
          <w:szCs w:val="24"/>
        </w:rPr>
      </w:pPr>
    </w:p>
    <w:p w14:paraId="30A6D98B" w14:textId="77777777" w:rsidR="005E6E69" w:rsidRPr="006B2D52" w:rsidRDefault="005E6E69" w:rsidP="005E6E69">
      <w:pPr>
        <w:spacing w:after="0" w:line="240" w:lineRule="auto"/>
        <w:ind w:left="0" w:firstLine="0"/>
        <w:jc w:val="right"/>
        <w:rPr>
          <w:rFonts w:eastAsiaTheme="minorHAnsi"/>
          <w:b/>
          <w:color w:val="auto"/>
          <w:szCs w:val="24"/>
          <w:lang w:eastAsia="en-US"/>
        </w:rPr>
      </w:pPr>
      <w:r w:rsidRPr="006B2D52">
        <w:rPr>
          <w:rFonts w:eastAsiaTheme="minorHAnsi"/>
          <w:b/>
          <w:color w:val="auto"/>
          <w:szCs w:val="24"/>
          <w:lang w:eastAsia="en-US"/>
        </w:rPr>
        <w:lastRenderedPageBreak/>
        <w:t>EK-1</w:t>
      </w:r>
    </w:p>
    <w:p w14:paraId="0BF47BD9" w14:textId="059262ED" w:rsidR="005E6E69" w:rsidRDefault="005E6E69" w:rsidP="00C540CB">
      <w:pPr>
        <w:spacing w:after="0" w:line="240" w:lineRule="auto"/>
        <w:ind w:left="-142" w:firstLine="0"/>
        <w:rPr>
          <w:rFonts w:eastAsiaTheme="minorHAnsi"/>
          <w:b/>
          <w:color w:val="auto"/>
          <w:szCs w:val="24"/>
          <w:lang w:eastAsia="en-US"/>
        </w:rPr>
      </w:pPr>
      <w:r w:rsidRPr="00F27C40">
        <w:rPr>
          <w:rFonts w:eastAsiaTheme="minorHAnsi"/>
          <w:b/>
          <w:lang w:eastAsia="en-US"/>
        </w:rPr>
        <w:t xml:space="preserve">BAKANLIK </w:t>
      </w:r>
      <w:r>
        <w:rPr>
          <w:rFonts w:eastAsiaTheme="minorHAnsi"/>
          <w:b/>
          <w:lang w:eastAsia="en-US"/>
        </w:rPr>
        <w:t>RESMÎ EĞİTİM KURUMLARI VE ÖZEL ÖĞRETİM KURUMLARINDA</w:t>
      </w:r>
      <w:r w:rsidRPr="00F27C40">
        <w:rPr>
          <w:rFonts w:eastAsiaTheme="minorHAnsi"/>
          <w:b/>
          <w:lang w:eastAsia="en-US"/>
        </w:rPr>
        <w:t xml:space="preserve"> GÖREV YAPANLAR BAKIMINDAN </w:t>
      </w:r>
      <w:r w:rsidRPr="006B2D52">
        <w:rPr>
          <w:rFonts w:eastAsiaTheme="minorHAnsi"/>
          <w:b/>
          <w:color w:val="auto"/>
          <w:szCs w:val="24"/>
          <w:lang w:eastAsia="en-US"/>
        </w:rPr>
        <w:t>2023 YILI UZMAN ÖĞRETMEN VE BAŞÖĞRETMEN UNVANLARINA İLİŞKİN TAKVİM</w:t>
      </w:r>
    </w:p>
    <w:p w14:paraId="3D3FD8D9" w14:textId="77777777" w:rsidR="005E6E69" w:rsidRPr="006B2D52" w:rsidRDefault="005E6E69" w:rsidP="005E6E69">
      <w:pPr>
        <w:spacing w:after="0" w:line="240" w:lineRule="auto"/>
        <w:ind w:left="0" w:firstLine="0"/>
        <w:rPr>
          <w:rFonts w:eastAsiaTheme="minorHAnsi"/>
          <w:b/>
          <w:color w:val="auto"/>
          <w:szCs w:val="24"/>
          <w:lang w:eastAsia="en-US"/>
        </w:rPr>
      </w:pPr>
    </w:p>
    <w:tbl>
      <w:tblPr>
        <w:tblStyle w:val="TabloKlavuzu13"/>
        <w:tblW w:w="9509" w:type="dxa"/>
        <w:tblInd w:w="-157" w:type="dxa"/>
        <w:tblLook w:val="04A0" w:firstRow="1" w:lastRow="0" w:firstColumn="1" w:lastColumn="0" w:noHBand="0" w:noVBand="1"/>
      </w:tblPr>
      <w:tblGrid>
        <w:gridCol w:w="3151"/>
        <w:gridCol w:w="48"/>
        <w:gridCol w:w="2761"/>
        <w:gridCol w:w="8"/>
        <w:gridCol w:w="3541"/>
      </w:tblGrid>
      <w:tr w:rsidR="005E6E69" w:rsidRPr="006B2D52" w14:paraId="51AE90FA" w14:textId="77777777" w:rsidTr="001C13DA">
        <w:trPr>
          <w:trHeight w:val="403"/>
        </w:trPr>
        <w:tc>
          <w:tcPr>
            <w:tcW w:w="3199" w:type="dxa"/>
            <w:gridSpan w:val="2"/>
            <w:tcBorders>
              <w:top w:val="double" w:sz="4" w:space="0" w:color="auto"/>
              <w:left w:val="double" w:sz="4" w:space="0" w:color="auto"/>
            </w:tcBorders>
            <w:vAlign w:val="center"/>
          </w:tcPr>
          <w:p w14:paraId="556ECC54" w14:textId="77777777" w:rsidR="005E6E69" w:rsidRPr="00363DED" w:rsidRDefault="005E6E69" w:rsidP="002C38E8">
            <w:pPr>
              <w:spacing w:after="0" w:line="240" w:lineRule="auto"/>
              <w:ind w:left="0" w:firstLine="0"/>
              <w:jc w:val="center"/>
              <w:rPr>
                <w:rFonts w:eastAsiaTheme="minorHAnsi"/>
                <w:b/>
                <w:color w:val="auto"/>
                <w:szCs w:val="24"/>
              </w:rPr>
            </w:pPr>
            <w:r w:rsidRPr="00363DED">
              <w:rPr>
                <w:rFonts w:eastAsiaTheme="minorHAnsi"/>
                <w:b/>
                <w:color w:val="auto"/>
                <w:szCs w:val="24"/>
              </w:rPr>
              <w:t>İŞLEM</w:t>
            </w:r>
          </w:p>
        </w:tc>
        <w:tc>
          <w:tcPr>
            <w:tcW w:w="2769" w:type="dxa"/>
            <w:gridSpan w:val="2"/>
            <w:tcBorders>
              <w:top w:val="double" w:sz="4" w:space="0" w:color="auto"/>
              <w:right w:val="double" w:sz="4" w:space="0" w:color="auto"/>
            </w:tcBorders>
            <w:vAlign w:val="center"/>
          </w:tcPr>
          <w:p w14:paraId="16A1A802" w14:textId="77777777" w:rsidR="005E6E69" w:rsidRPr="00363DED" w:rsidRDefault="005E6E69" w:rsidP="002C38E8">
            <w:pPr>
              <w:spacing w:after="0" w:line="240" w:lineRule="auto"/>
              <w:ind w:left="0" w:firstLine="0"/>
              <w:jc w:val="center"/>
              <w:rPr>
                <w:rFonts w:eastAsiaTheme="minorHAnsi"/>
                <w:b/>
                <w:color w:val="auto"/>
                <w:szCs w:val="24"/>
              </w:rPr>
            </w:pPr>
            <w:r w:rsidRPr="00363DED">
              <w:rPr>
                <w:rFonts w:eastAsiaTheme="minorHAnsi"/>
                <w:b/>
                <w:color w:val="auto"/>
                <w:szCs w:val="24"/>
              </w:rPr>
              <w:t>TARİH</w:t>
            </w:r>
          </w:p>
        </w:tc>
        <w:tc>
          <w:tcPr>
            <w:tcW w:w="3541" w:type="dxa"/>
            <w:tcBorders>
              <w:top w:val="double" w:sz="4" w:space="0" w:color="auto"/>
              <w:right w:val="double" w:sz="4" w:space="0" w:color="auto"/>
            </w:tcBorders>
            <w:vAlign w:val="center"/>
          </w:tcPr>
          <w:p w14:paraId="52B70102" w14:textId="77777777" w:rsidR="005E6E69" w:rsidRPr="00363DED" w:rsidRDefault="005E6E69" w:rsidP="002C38E8">
            <w:pPr>
              <w:spacing w:after="0" w:line="240" w:lineRule="auto"/>
              <w:ind w:left="0" w:firstLine="0"/>
              <w:jc w:val="center"/>
              <w:rPr>
                <w:rFonts w:eastAsiaTheme="minorHAnsi"/>
                <w:b/>
                <w:color w:val="auto"/>
                <w:szCs w:val="24"/>
              </w:rPr>
            </w:pPr>
            <w:r w:rsidRPr="00363DED">
              <w:rPr>
                <w:rFonts w:eastAsiaTheme="minorHAnsi"/>
                <w:b/>
                <w:color w:val="auto"/>
                <w:szCs w:val="24"/>
              </w:rPr>
              <w:t>AÇIKLAMA</w:t>
            </w:r>
          </w:p>
        </w:tc>
      </w:tr>
      <w:tr w:rsidR="005E6E69" w:rsidRPr="006B2D52" w14:paraId="7BD3A620" w14:textId="77777777" w:rsidTr="001C13DA">
        <w:trPr>
          <w:trHeight w:val="528"/>
        </w:trPr>
        <w:tc>
          <w:tcPr>
            <w:tcW w:w="3199" w:type="dxa"/>
            <w:gridSpan w:val="2"/>
            <w:tcBorders>
              <w:left w:val="double" w:sz="4" w:space="0" w:color="auto"/>
            </w:tcBorders>
            <w:vAlign w:val="center"/>
          </w:tcPr>
          <w:p w14:paraId="30FCAC33"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Uzman Öğretmen ve Başöğretmen Unvanlarına İlişkin Duyuru</w:t>
            </w:r>
          </w:p>
        </w:tc>
        <w:tc>
          <w:tcPr>
            <w:tcW w:w="2769" w:type="dxa"/>
            <w:gridSpan w:val="2"/>
            <w:tcBorders>
              <w:right w:val="single" w:sz="4" w:space="0" w:color="auto"/>
            </w:tcBorders>
            <w:vAlign w:val="center"/>
          </w:tcPr>
          <w:p w14:paraId="6866F126"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18 Mayıs 2023</w:t>
            </w:r>
          </w:p>
        </w:tc>
        <w:tc>
          <w:tcPr>
            <w:tcW w:w="3541" w:type="dxa"/>
            <w:tcBorders>
              <w:left w:val="single" w:sz="4" w:space="0" w:color="auto"/>
              <w:right w:val="double" w:sz="4" w:space="0" w:color="auto"/>
            </w:tcBorders>
            <w:vAlign w:val="center"/>
          </w:tcPr>
          <w:p w14:paraId="503E29BA" w14:textId="374AF8AC" w:rsidR="00E772AF" w:rsidRPr="00A86F37" w:rsidRDefault="00E772AF" w:rsidP="00E772AF">
            <w:pPr>
              <w:spacing w:after="0" w:line="240" w:lineRule="auto"/>
              <w:ind w:left="0" w:firstLine="0"/>
              <w:jc w:val="left"/>
              <w:rPr>
                <w:rFonts w:eastAsiaTheme="minorHAnsi"/>
                <w:b/>
                <w:color w:val="auto"/>
                <w:sz w:val="20"/>
                <w:szCs w:val="20"/>
              </w:rPr>
            </w:pPr>
            <w:r w:rsidRPr="00E772AF">
              <w:rPr>
                <w:rFonts w:eastAsiaTheme="minorHAnsi"/>
                <w:color w:val="auto"/>
                <w:sz w:val="20"/>
                <w:szCs w:val="20"/>
              </w:rPr>
              <w:t>Duyuru</w:t>
            </w:r>
            <w:r>
              <w:rPr>
                <w:b/>
                <w:sz w:val="20"/>
                <w:szCs w:val="20"/>
              </w:rPr>
              <w:t xml:space="preserve">, </w:t>
            </w:r>
            <w:r w:rsidRPr="00E772AF">
              <w:rPr>
                <w:b/>
                <w:sz w:val="20"/>
                <w:szCs w:val="20"/>
              </w:rPr>
              <w:t xml:space="preserve"> </w:t>
            </w:r>
            <w:hyperlink r:id="rId9" w:history="1">
              <w:r w:rsidRPr="00F5105D">
                <w:rPr>
                  <w:rStyle w:val="Kpr"/>
                  <w:b/>
                  <w:sz w:val="20"/>
                  <w:szCs w:val="20"/>
                </w:rPr>
                <w:t>https://www.meb.gov.tr</w:t>
              </w:r>
            </w:hyperlink>
            <w:r>
              <w:rPr>
                <w:sz w:val="20"/>
                <w:szCs w:val="20"/>
              </w:rPr>
              <w:t xml:space="preserve"> </w:t>
            </w:r>
            <w:r w:rsidRPr="00E772AF">
              <w:rPr>
                <w:sz w:val="20"/>
                <w:szCs w:val="20"/>
              </w:rPr>
              <w:t xml:space="preserve">ile </w:t>
            </w:r>
            <w:hyperlink r:id="rId10" w:history="1">
              <w:r w:rsidRPr="00F5105D">
                <w:rPr>
                  <w:rStyle w:val="Kpr"/>
                  <w:b/>
                  <w:sz w:val="20"/>
                  <w:szCs w:val="20"/>
                </w:rPr>
                <w:t>https://oygm.meb.gov.tr</w:t>
              </w:r>
            </w:hyperlink>
            <w:r>
              <w:rPr>
                <w:b/>
                <w:sz w:val="20"/>
                <w:szCs w:val="20"/>
              </w:rPr>
              <w:t xml:space="preserve"> </w:t>
            </w:r>
            <w:r>
              <w:rPr>
                <w:sz w:val="20"/>
                <w:szCs w:val="20"/>
              </w:rPr>
              <w:t>adreslerinde</w:t>
            </w:r>
            <w:r w:rsidRPr="00E772AF">
              <w:rPr>
                <w:sz w:val="20"/>
                <w:szCs w:val="20"/>
              </w:rPr>
              <w:t xml:space="preserve"> </w:t>
            </w:r>
            <w:r>
              <w:rPr>
                <w:sz w:val="20"/>
                <w:szCs w:val="20"/>
              </w:rPr>
              <w:t>yayımlanacaktır.</w:t>
            </w:r>
          </w:p>
        </w:tc>
      </w:tr>
      <w:tr w:rsidR="005E6E69" w:rsidRPr="006B2D52" w14:paraId="6321BFFD" w14:textId="77777777" w:rsidTr="001C13DA">
        <w:trPr>
          <w:trHeight w:val="1453"/>
        </w:trPr>
        <w:tc>
          <w:tcPr>
            <w:tcW w:w="3199" w:type="dxa"/>
            <w:gridSpan w:val="2"/>
            <w:tcBorders>
              <w:left w:val="double" w:sz="4" w:space="0" w:color="auto"/>
            </w:tcBorders>
            <w:vAlign w:val="center"/>
          </w:tcPr>
          <w:p w14:paraId="01990680" w14:textId="4F854D0C"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Öğretmenlerin/Uzman Öğretmenlerin MEBBİS Kayıtlarının Güncellenmesi</w:t>
            </w:r>
          </w:p>
        </w:tc>
        <w:tc>
          <w:tcPr>
            <w:tcW w:w="2769" w:type="dxa"/>
            <w:gridSpan w:val="2"/>
            <w:vMerge w:val="restart"/>
            <w:tcBorders>
              <w:right w:val="single" w:sz="4" w:space="0" w:color="auto"/>
            </w:tcBorders>
            <w:vAlign w:val="center"/>
          </w:tcPr>
          <w:p w14:paraId="669B0D20"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22 -29 Mayıs 2023</w:t>
            </w:r>
          </w:p>
        </w:tc>
        <w:tc>
          <w:tcPr>
            <w:tcW w:w="3541" w:type="dxa"/>
            <w:tcBorders>
              <w:left w:val="single" w:sz="4" w:space="0" w:color="auto"/>
              <w:right w:val="double" w:sz="4" w:space="0" w:color="auto"/>
            </w:tcBorders>
            <w:vAlign w:val="center"/>
          </w:tcPr>
          <w:p w14:paraId="65538068"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Pazartesi-Pazartesi/6 İş Günü</w:t>
            </w:r>
          </w:p>
          <w:p w14:paraId="4F71FDC8" w14:textId="77777777" w:rsidR="005E6E69" w:rsidRPr="00A86F37" w:rsidRDefault="005E6E69" w:rsidP="002C38E8">
            <w:pPr>
              <w:spacing w:after="0" w:line="240" w:lineRule="auto"/>
              <w:ind w:left="0" w:firstLine="0"/>
              <w:rPr>
                <w:rFonts w:eastAsiaTheme="minorHAnsi"/>
                <w:color w:val="auto"/>
                <w:sz w:val="20"/>
                <w:szCs w:val="20"/>
              </w:rPr>
            </w:pPr>
            <w:r w:rsidRPr="00A86F37">
              <w:rPr>
                <w:rFonts w:eastAsiaTheme="minorHAnsi"/>
                <w:color w:val="auto"/>
                <w:sz w:val="20"/>
                <w:szCs w:val="20"/>
              </w:rPr>
              <w:t>MEBBİS kayıtlarında güncelleme yapılması gereken öğretmenlerin /uzman öğretmenlerin talepleri alınarak gerekli düzeltme, yetkileri dâhilinde ilçe ve il millî eğitim müdürlükleri ile Bakanlıkça yapılacaktır.</w:t>
            </w:r>
          </w:p>
        </w:tc>
      </w:tr>
      <w:tr w:rsidR="005E6E69" w:rsidRPr="006B2D52" w14:paraId="10917BF8" w14:textId="77777777" w:rsidTr="001C13DA">
        <w:trPr>
          <w:trHeight w:val="528"/>
        </w:trPr>
        <w:tc>
          <w:tcPr>
            <w:tcW w:w="3199" w:type="dxa"/>
            <w:gridSpan w:val="2"/>
            <w:tcBorders>
              <w:left w:val="double" w:sz="4" w:space="0" w:color="auto"/>
            </w:tcBorders>
            <w:vAlign w:val="center"/>
          </w:tcPr>
          <w:p w14:paraId="20CF410D"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İl Değerlendirme Komisyonun Oluşturulması</w:t>
            </w:r>
          </w:p>
        </w:tc>
        <w:tc>
          <w:tcPr>
            <w:tcW w:w="2769" w:type="dxa"/>
            <w:gridSpan w:val="2"/>
            <w:vMerge/>
            <w:tcBorders>
              <w:right w:val="single" w:sz="4" w:space="0" w:color="auto"/>
            </w:tcBorders>
            <w:vAlign w:val="center"/>
          </w:tcPr>
          <w:p w14:paraId="49FF5807" w14:textId="77777777" w:rsidR="005E6E69" w:rsidRPr="00A86F37" w:rsidRDefault="005E6E69" w:rsidP="002C38E8">
            <w:pPr>
              <w:spacing w:after="0" w:line="240" w:lineRule="auto"/>
              <w:ind w:left="0" w:firstLine="0"/>
              <w:jc w:val="center"/>
              <w:rPr>
                <w:rFonts w:eastAsiaTheme="minorHAnsi"/>
                <w:b/>
                <w:color w:val="auto"/>
                <w:sz w:val="20"/>
                <w:szCs w:val="20"/>
              </w:rPr>
            </w:pPr>
          </w:p>
        </w:tc>
        <w:tc>
          <w:tcPr>
            <w:tcW w:w="3541" w:type="dxa"/>
            <w:tcBorders>
              <w:left w:val="single" w:sz="4" w:space="0" w:color="auto"/>
              <w:right w:val="double" w:sz="4" w:space="0" w:color="auto"/>
            </w:tcBorders>
            <w:vAlign w:val="center"/>
          </w:tcPr>
          <w:p w14:paraId="63E0E93F"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Pazartesi-Pazartesi/6 İş Günü</w:t>
            </w:r>
          </w:p>
          <w:p w14:paraId="4660F485" w14:textId="77777777" w:rsidR="005E6E69" w:rsidRPr="00A86F37" w:rsidRDefault="005E6E69" w:rsidP="002C38E8">
            <w:pPr>
              <w:spacing w:after="0" w:line="240" w:lineRule="auto"/>
              <w:ind w:left="0" w:firstLine="0"/>
              <w:rPr>
                <w:rFonts w:eastAsiaTheme="minorHAnsi"/>
                <w:color w:val="auto"/>
                <w:sz w:val="20"/>
                <w:szCs w:val="20"/>
              </w:rPr>
            </w:pPr>
            <w:r w:rsidRPr="00A86F37">
              <w:rPr>
                <w:rFonts w:eastAsiaTheme="minorHAnsi"/>
                <w:color w:val="auto"/>
                <w:sz w:val="20"/>
                <w:szCs w:val="20"/>
              </w:rPr>
              <w:t>İl millî eğitim müdürlüklerince Aday Öğretmenlik ve Öğretmenlik Kariyer Basamakları Yönetmeliği çerçevesinde il değerlendirme komisyonları oluşturulacaktır.</w:t>
            </w:r>
          </w:p>
        </w:tc>
      </w:tr>
      <w:tr w:rsidR="005E6E69" w:rsidRPr="006B2D52" w14:paraId="0261B32B" w14:textId="77777777" w:rsidTr="001C13DA">
        <w:trPr>
          <w:trHeight w:val="752"/>
        </w:trPr>
        <w:tc>
          <w:tcPr>
            <w:tcW w:w="9509" w:type="dxa"/>
            <w:gridSpan w:val="5"/>
            <w:tcBorders>
              <w:left w:val="double" w:sz="4" w:space="0" w:color="auto"/>
              <w:right w:val="double" w:sz="4" w:space="0" w:color="auto"/>
            </w:tcBorders>
            <w:shd w:val="clear" w:color="auto" w:fill="BDD6EE" w:themeFill="accent1" w:themeFillTint="66"/>
            <w:vAlign w:val="center"/>
          </w:tcPr>
          <w:p w14:paraId="384D90EB" w14:textId="77777777" w:rsidR="005E6E69"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EĞİTİM PROGRAMINA BAŞVURU</w:t>
            </w:r>
            <w:r>
              <w:rPr>
                <w:rFonts w:eastAsiaTheme="minorHAnsi"/>
                <w:b/>
                <w:color w:val="auto"/>
                <w:sz w:val="20"/>
                <w:szCs w:val="20"/>
              </w:rPr>
              <w:t xml:space="preserve"> VE</w:t>
            </w:r>
          </w:p>
          <w:p w14:paraId="12BD4737"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MESLEKİ GELİŞİM ÇALIŞMALARININ YÜKLENMESİ</w:t>
            </w:r>
          </w:p>
        </w:tc>
      </w:tr>
      <w:tr w:rsidR="005E6E69" w:rsidRPr="006B2D52" w14:paraId="739C63C2" w14:textId="77777777" w:rsidTr="001C13DA">
        <w:trPr>
          <w:trHeight w:val="528"/>
        </w:trPr>
        <w:tc>
          <w:tcPr>
            <w:tcW w:w="3199" w:type="dxa"/>
            <w:gridSpan w:val="2"/>
            <w:tcBorders>
              <w:left w:val="double" w:sz="4" w:space="0" w:color="auto"/>
            </w:tcBorders>
            <w:vAlign w:val="center"/>
          </w:tcPr>
          <w:p w14:paraId="79233636" w14:textId="5BE9CEA6"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Programına Başvuruların Alınması</w:t>
            </w:r>
          </w:p>
        </w:tc>
        <w:tc>
          <w:tcPr>
            <w:tcW w:w="2769" w:type="dxa"/>
            <w:gridSpan w:val="2"/>
            <w:tcBorders>
              <w:right w:val="single" w:sz="4" w:space="0" w:color="auto"/>
            </w:tcBorders>
            <w:vAlign w:val="center"/>
          </w:tcPr>
          <w:p w14:paraId="56E39B4C"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30 Mayıs 2023-09 Haziran 2023</w:t>
            </w:r>
          </w:p>
        </w:tc>
        <w:tc>
          <w:tcPr>
            <w:tcW w:w="3541" w:type="dxa"/>
            <w:tcBorders>
              <w:left w:val="single" w:sz="4" w:space="0" w:color="auto"/>
              <w:right w:val="double" w:sz="4" w:space="0" w:color="auto"/>
            </w:tcBorders>
            <w:vAlign w:val="center"/>
          </w:tcPr>
          <w:p w14:paraId="794B1FBE" w14:textId="77777777" w:rsidR="005E6E69"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Salı-Cuma/11 Gün</w:t>
            </w:r>
          </w:p>
          <w:p w14:paraId="74C98FBE" w14:textId="2CCB0076" w:rsidR="00E772AF" w:rsidRPr="00E772AF" w:rsidRDefault="00E772AF" w:rsidP="00E772AF">
            <w:pPr>
              <w:spacing w:after="0" w:line="240" w:lineRule="auto"/>
              <w:ind w:left="0" w:firstLine="0"/>
              <w:rPr>
                <w:rFonts w:eastAsiaTheme="minorHAnsi"/>
                <w:color w:val="auto"/>
                <w:sz w:val="20"/>
                <w:szCs w:val="20"/>
              </w:rPr>
            </w:pPr>
            <w:r>
              <w:rPr>
                <w:sz w:val="20"/>
                <w:szCs w:val="20"/>
              </w:rPr>
              <w:t>E</w:t>
            </w:r>
            <w:r w:rsidRPr="00E772AF">
              <w:rPr>
                <w:sz w:val="20"/>
                <w:szCs w:val="20"/>
              </w:rPr>
              <w:t xml:space="preserve">ğitim programına </w:t>
            </w:r>
            <w:r>
              <w:rPr>
                <w:sz w:val="20"/>
                <w:szCs w:val="20"/>
              </w:rPr>
              <w:t xml:space="preserve">başvurular </w:t>
            </w:r>
            <w:r w:rsidRPr="00E772AF">
              <w:rPr>
                <w:b/>
                <w:sz w:val="20"/>
                <w:szCs w:val="20"/>
              </w:rPr>
              <w:t xml:space="preserve">https://mebbis.meb.gov.tr </w:t>
            </w:r>
            <w:r w:rsidRPr="00E772AF">
              <w:rPr>
                <w:sz w:val="20"/>
                <w:szCs w:val="20"/>
              </w:rPr>
              <w:t>adresi üzerinden</w:t>
            </w:r>
            <w:r>
              <w:rPr>
                <w:sz w:val="20"/>
                <w:szCs w:val="20"/>
              </w:rPr>
              <w:t xml:space="preserve"> yapılacaktır.</w:t>
            </w:r>
          </w:p>
        </w:tc>
      </w:tr>
      <w:tr w:rsidR="005E6E69" w:rsidRPr="006B2D52" w14:paraId="0EB3F9A7" w14:textId="77777777" w:rsidTr="001C13DA">
        <w:trPr>
          <w:trHeight w:val="528"/>
        </w:trPr>
        <w:tc>
          <w:tcPr>
            <w:tcW w:w="3199" w:type="dxa"/>
            <w:gridSpan w:val="2"/>
            <w:tcBorders>
              <w:left w:val="double" w:sz="4" w:space="0" w:color="auto"/>
            </w:tcBorders>
            <w:vAlign w:val="center"/>
          </w:tcPr>
          <w:p w14:paraId="51ABED81" w14:textId="47E9AA70"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Programına Başvuruda Bulunanların, Başvurularının Değerlendirilmesi ve Onaylanması</w:t>
            </w:r>
          </w:p>
        </w:tc>
        <w:tc>
          <w:tcPr>
            <w:tcW w:w="2769" w:type="dxa"/>
            <w:gridSpan w:val="2"/>
            <w:tcBorders>
              <w:right w:val="single" w:sz="4" w:space="0" w:color="auto"/>
            </w:tcBorders>
            <w:vAlign w:val="center"/>
          </w:tcPr>
          <w:p w14:paraId="4BC35A95"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30 Mayıs 2023-12 Haziran 2023</w:t>
            </w:r>
          </w:p>
        </w:tc>
        <w:tc>
          <w:tcPr>
            <w:tcW w:w="3541" w:type="dxa"/>
            <w:tcBorders>
              <w:left w:val="single" w:sz="4" w:space="0" w:color="auto"/>
              <w:right w:val="double" w:sz="4" w:space="0" w:color="auto"/>
            </w:tcBorders>
            <w:vAlign w:val="center"/>
          </w:tcPr>
          <w:p w14:paraId="2076F579"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Salı-Pazartesi/14 Gün</w:t>
            </w:r>
          </w:p>
        </w:tc>
      </w:tr>
      <w:tr w:rsidR="005E6E69" w:rsidRPr="006B2D52" w14:paraId="15186FC0" w14:textId="77777777" w:rsidTr="001C13DA">
        <w:trPr>
          <w:trHeight w:val="528"/>
        </w:trPr>
        <w:tc>
          <w:tcPr>
            <w:tcW w:w="3199" w:type="dxa"/>
            <w:gridSpan w:val="2"/>
            <w:tcBorders>
              <w:left w:val="double" w:sz="4" w:space="0" w:color="auto"/>
            </w:tcBorders>
            <w:vAlign w:val="center"/>
          </w:tcPr>
          <w:p w14:paraId="297D3537" w14:textId="6A3C65CC"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Programına Başvuruda Bulunanların, İl Değerlendirme Komisyonu Tarafından Yapılan Değerlendirme Sonucu Şartları Taşıyanların İlanı</w:t>
            </w:r>
          </w:p>
        </w:tc>
        <w:tc>
          <w:tcPr>
            <w:tcW w:w="2769" w:type="dxa"/>
            <w:gridSpan w:val="2"/>
            <w:tcBorders>
              <w:right w:val="single" w:sz="4" w:space="0" w:color="auto"/>
            </w:tcBorders>
            <w:vAlign w:val="center"/>
          </w:tcPr>
          <w:p w14:paraId="436F45A3"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13 Haziran 2023</w:t>
            </w:r>
          </w:p>
        </w:tc>
        <w:tc>
          <w:tcPr>
            <w:tcW w:w="3541" w:type="dxa"/>
            <w:tcBorders>
              <w:left w:val="single" w:sz="4" w:space="0" w:color="auto"/>
              <w:right w:val="double" w:sz="4" w:space="0" w:color="auto"/>
            </w:tcBorders>
            <w:vAlign w:val="center"/>
          </w:tcPr>
          <w:p w14:paraId="1ECF6312" w14:textId="2ED7ECE6" w:rsidR="00E772AF" w:rsidRPr="00A86F37" w:rsidRDefault="00E772AF" w:rsidP="00E772AF">
            <w:pPr>
              <w:spacing w:after="0" w:line="240" w:lineRule="auto"/>
              <w:ind w:left="0" w:firstLine="0"/>
              <w:rPr>
                <w:rFonts w:eastAsiaTheme="minorHAnsi"/>
                <w:b/>
                <w:color w:val="auto"/>
                <w:sz w:val="20"/>
                <w:szCs w:val="20"/>
              </w:rPr>
            </w:pPr>
            <w:r>
              <w:rPr>
                <w:rFonts w:eastAsiaTheme="minorHAnsi"/>
                <w:color w:val="auto"/>
                <w:sz w:val="20"/>
                <w:szCs w:val="20"/>
              </w:rPr>
              <w:t>Sonuçlar,</w:t>
            </w:r>
            <w:r>
              <w:rPr>
                <w:b/>
                <w:sz w:val="20"/>
                <w:szCs w:val="20"/>
              </w:rPr>
              <w:t xml:space="preserve"> </w:t>
            </w:r>
            <w:r w:rsidRPr="00E772AF">
              <w:rPr>
                <w:b/>
                <w:sz w:val="20"/>
                <w:szCs w:val="20"/>
              </w:rPr>
              <w:t xml:space="preserve"> </w:t>
            </w:r>
            <w:hyperlink r:id="rId11" w:history="1">
              <w:r w:rsidRPr="00F5105D">
                <w:rPr>
                  <w:rStyle w:val="Kpr"/>
                  <w:b/>
                  <w:sz w:val="20"/>
                  <w:szCs w:val="20"/>
                </w:rPr>
                <w:t>https://www.meb.gov.tr</w:t>
              </w:r>
            </w:hyperlink>
            <w:r>
              <w:rPr>
                <w:sz w:val="20"/>
                <w:szCs w:val="20"/>
              </w:rPr>
              <w:t xml:space="preserve"> </w:t>
            </w:r>
            <w:r w:rsidRPr="00E772AF">
              <w:rPr>
                <w:sz w:val="20"/>
                <w:szCs w:val="20"/>
              </w:rPr>
              <w:t xml:space="preserve">ile </w:t>
            </w:r>
            <w:hyperlink r:id="rId12" w:history="1">
              <w:r w:rsidRPr="00F5105D">
                <w:rPr>
                  <w:rStyle w:val="Kpr"/>
                  <w:b/>
                  <w:sz w:val="20"/>
                  <w:szCs w:val="20"/>
                </w:rPr>
                <w:t>https://oygm.meb.gov.tr</w:t>
              </w:r>
            </w:hyperlink>
            <w:r>
              <w:rPr>
                <w:b/>
                <w:sz w:val="20"/>
                <w:szCs w:val="20"/>
              </w:rPr>
              <w:t xml:space="preserve"> </w:t>
            </w:r>
            <w:r>
              <w:rPr>
                <w:sz w:val="20"/>
                <w:szCs w:val="20"/>
              </w:rPr>
              <w:t>adreslerinde</w:t>
            </w:r>
            <w:r w:rsidRPr="00E772AF">
              <w:rPr>
                <w:sz w:val="20"/>
                <w:szCs w:val="20"/>
              </w:rPr>
              <w:t xml:space="preserve"> </w:t>
            </w:r>
            <w:r>
              <w:rPr>
                <w:sz w:val="20"/>
                <w:szCs w:val="20"/>
              </w:rPr>
              <w:t>yayımlanacaktır.</w:t>
            </w:r>
          </w:p>
        </w:tc>
      </w:tr>
      <w:tr w:rsidR="005E6E69" w:rsidRPr="006B2D52" w14:paraId="22372D37" w14:textId="77777777" w:rsidTr="001C13DA">
        <w:trPr>
          <w:trHeight w:val="903"/>
        </w:trPr>
        <w:tc>
          <w:tcPr>
            <w:tcW w:w="3199" w:type="dxa"/>
            <w:gridSpan w:val="2"/>
            <w:tcBorders>
              <w:left w:val="double" w:sz="4" w:space="0" w:color="auto"/>
            </w:tcBorders>
            <w:vAlign w:val="center"/>
          </w:tcPr>
          <w:p w14:paraId="6583D3CB" w14:textId="42CB5BFF" w:rsidR="005E6E69" w:rsidRPr="00A86F37" w:rsidRDefault="005E6E69" w:rsidP="00DA55DB">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Programına Başvuruda Bulunanların İl Değerlendirme Komisyonunca Yapılan Değerle</w:t>
            </w:r>
            <w:r w:rsidR="00DA55DB">
              <w:rPr>
                <w:rFonts w:eastAsiaTheme="minorHAnsi"/>
                <w:color w:val="auto"/>
                <w:sz w:val="20"/>
                <w:szCs w:val="20"/>
              </w:rPr>
              <w:t>ndirme Sonuçlarına İtirazların</w:t>
            </w:r>
            <w:r w:rsidRPr="00A86F37">
              <w:rPr>
                <w:rFonts w:eastAsiaTheme="minorHAnsi"/>
                <w:color w:val="auto"/>
                <w:sz w:val="20"/>
                <w:szCs w:val="20"/>
              </w:rPr>
              <w:t xml:space="preserve"> Alınması</w:t>
            </w:r>
          </w:p>
        </w:tc>
        <w:tc>
          <w:tcPr>
            <w:tcW w:w="2769" w:type="dxa"/>
            <w:gridSpan w:val="2"/>
            <w:tcBorders>
              <w:right w:val="single" w:sz="4" w:space="0" w:color="auto"/>
            </w:tcBorders>
            <w:vAlign w:val="center"/>
          </w:tcPr>
          <w:p w14:paraId="0D60F1AF"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14-20 Haziran 2023</w:t>
            </w:r>
          </w:p>
        </w:tc>
        <w:tc>
          <w:tcPr>
            <w:tcW w:w="3541" w:type="dxa"/>
            <w:tcBorders>
              <w:left w:val="single" w:sz="4" w:space="0" w:color="auto"/>
              <w:right w:val="double" w:sz="4" w:space="0" w:color="auto"/>
            </w:tcBorders>
            <w:vAlign w:val="center"/>
          </w:tcPr>
          <w:p w14:paraId="5B247F5E"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Çarşamba-Salı/5 İş Günü</w:t>
            </w:r>
          </w:p>
        </w:tc>
      </w:tr>
      <w:tr w:rsidR="005E6E69" w:rsidRPr="006B2D52" w14:paraId="1D0FCE7C" w14:textId="77777777" w:rsidTr="001C13DA">
        <w:trPr>
          <w:trHeight w:val="903"/>
        </w:trPr>
        <w:tc>
          <w:tcPr>
            <w:tcW w:w="3199" w:type="dxa"/>
            <w:gridSpan w:val="2"/>
            <w:tcBorders>
              <w:left w:val="double" w:sz="4" w:space="0" w:color="auto"/>
            </w:tcBorders>
            <w:vAlign w:val="center"/>
          </w:tcPr>
          <w:p w14:paraId="39CE5852"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Programına Başvuruda Bulunanların Değerlendirme Sonuçlarına Yaptıkları İtirazların Sonuçlandırılması</w:t>
            </w:r>
          </w:p>
        </w:tc>
        <w:tc>
          <w:tcPr>
            <w:tcW w:w="2769" w:type="dxa"/>
            <w:gridSpan w:val="2"/>
            <w:tcBorders>
              <w:right w:val="single" w:sz="4" w:space="0" w:color="auto"/>
            </w:tcBorders>
            <w:vAlign w:val="center"/>
          </w:tcPr>
          <w:p w14:paraId="3C1F0440"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21 Haziran 2023-11 Temmuz 2023</w:t>
            </w:r>
          </w:p>
        </w:tc>
        <w:tc>
          <w:tcPr>
            <w:tcW w:w="3541" w:type="dxa"/>
            <w:tcBorders>
              <w:left w:val="single" w:sz="4" w:space="0" w:color="auto"/>
              <w:right w:val="double" w:sz="4" w:space="0" w:color="auto"/>
            </w:tcBorders>
            <w:vAlign w:val="center"/>
          </w:tcPr>
          <w:p w14:paraId="0CF2E983" w14:textId="53E2888B" w:rsidR="005E6E69" w:rsidRPr="00A86F37" w:rsidRDefault="00486F15"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Çarşamba-</w:t>
            </w:r>
            <w:r w:rsidR="005E6E69" w:rsidRPr="00A86F37">
              <w:rPr>
                <w:rFonts w:eastAsiaTheme="minorHAnsi"/>
                <w:b/>
                <w:color w:val="auto"/>
                <w:sz w:val="20"/>
                <w:szCs w:val="20"/>
              </w:rPr>
              <w:t>Salı/ 10 İş Günü</w:t>
            </w:r>
          </w:p>
          <w:p w14:paraId="5DF50D65" w14:textId="69C6CCCE" w:rsidR="005E6E69" w:rsidRPr="00A86F37" w:rsidRDefault="005E6E69" w:rsidP="002C38E8">
            <w:pPr>
              <w:spacing w:after="0" w:line="240" w:lineRule="auto"/>
              <w:ind w:left="0" w:firstLine="0"/>
              <w:jc w:val="center"/>
              <w:rPr>
                <w:rFonts w:eastAsiaTheme="minorHAnsi"/>
                <w:color w:val="auto"/>
                <w:sz w:val="20"/>
                <w:szCs w:val="20"/>
              </w:rPr>
            </w:pPr>
          </w:p>
        </w:tc>
      </w:tr>
      <w:tr w:rsidR="005E6E69" w:rsidRPr="006B2D52" w14:paraId="2F6601F5" w14:textId="77777777" w:rsidTr="001C13DA">
        <w:trPr>
          <w:trHeight w:val="731"/>
        </w:trPr>
        <w:tc>
          <w:tcPr>
            <w:tcW w:w="3199" w:type="dxa"/>
            <w:gridSpan w:val="2"/>
            <w:vMerge w:val="restart"/>
            <w:tcBorders>
              <w:left w:val="double" w:sz="4" w:space="0" w:color="auto"/>
            </w:tcBorders>
            <w:vAlign w:val="center"/>
          </w:tcPr>
          <w:p w14:paraId="338C174A"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Eğitim Programının Uygulanması</w:t>
            </w:r>
          </w:p>
        </w:tc>
        <w:tc>
          <w:tcPr>
            <w:tcW w:w="2769" w:type="dxa"/>
            <w:gridSpan w:val="2"/>
            <w:tcBorders>
              <w:right w:val="single" w:sz="4" w:space="0" w:color="auto"/>
            </w:tcBorders>
            <w:vAlign w:val="center"/>
          </w:tcPr>
          <w:p w14:paraId="2066310D"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17 Temmuz 2023-08 Eylül 2023</w:t>
            </w:r>
          </w:p>
        </w:tc>
        <w:tc>
          <w:tcPr>
            <w:tcW w:w="3541" w:type="dxa"/>
            <w:tcBorders>
              <w:left w:val="single" w:sz="4" w:space="0" w:color="auto"/>
              <w:right w:val="double" w:sz="4" w:space="0" w:color="auto"/>
            </w:tcBorders>
            <w:vAlign w:val="center"/>
          </w:tcPr>
          <w:p w14:paraId="62B0B607"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UZMAN ÖĞRETMENLİK</w:t>
            </w:r>
          </w:p>
          <w:p w14:paraId="2CA7F2B9" w14:textId="77777777" w:rsidR="005E6E69" w:rsidRDefault="005E6E69" w:rsidP="00DB25FC">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Pazartesi-Cuma (54 Gün)</w:t>
            </w:r>
          </w:p>
          <w:p w14:paraId="0D988654" w14:textId="1E84470D" w:rsidR="00E772AF" w:rsidRPr="00A86F37" w:rsidRDefault="00E772AF" w:rsidP="00E772AF">
            <w:pPr>
              <w:spacing w:after="0" w:line="240" w:lineRule="auto"/>
              <w:ind w:left="0" w:firstLine="0"/>
              <w:rPr>
                <w:rFonts w:eastAsiaTheme="minorHAnsi"/>
                <w:color w:val="auto"/>
                <w:sz w:val="20"/>
                <w:szCs w:val="20"/>
              </w:rPr>
            </w:pPr>
            <w:r>
              <w:rPr>
                <w:rFonts w:eastAsiaTheme="minorHAnsi"/>
                <w:color w:val="auto"/>
                <w:sz w:val="20"/>
                <w:szCs w:val="20"/>
              </w:rPr>
              <w:t xml:space="preserve">Eğitimler, </w:t>
            </w:r>
            <w:hyperlink r:id="rId13" w:history="1">
              <w:r w:rsidRPr="00F5105D">
                <w:rPr>
                  <w:rStyle w:val="Kpr"/>
                  <w:rFonts w:eastAsiaTheme="minorHAnsi"/>
                  <w:sz w:val="20"/>
                  <w:szCs w:val="20"/>
                </w:rPr>
                <w:t>https://www.oba.gov.tr</w:t>
              </w:r>
            </w:hyperlink>
            <w:r>
              <w:rPr>
                <w:rFonts w:eastAsiaTheme="minorHAnsi"/>
                <w:color w:val="auto"/>
                <w:sz w:val="20"/>
                <w:szCs w:val="20"/>
              </w:rPr>
              <w:t xml:space="preserve"> adresi üzerinden yapılacaktır.</w:t>
            </w:r>
          </w:p>
        </w:tc>
      </w:tr>
      <w:tr w:rsidR="005E6E69" w:rsidRPr="006B2D52" w14:paraId="2732A9A5" w14:textId="77777777" w:rsidTr="001C13DA">
        <w:trPr>
          <w:trHeight w:val="807"/>
        </w:trPr>
        <w:tc>
          <w:tcPr>
            <w:tcW w:w="3199" w:type="dxa"/>
            <w:gridSpan w:val="2"/>
            <w:vMerge/>
            <w:tcBorders>
              <w:left w:val="double" w:sz="4" w:space="0" w:color="auto"/>
            </w:tcBorders>
            <w:vAlign w:val="center"/>
          </w:tcPr>
          <w:p w14:paraId="7765EBBE" w14:textId="77777777" w:rsidR="005E6E69" w:rsidRPr="00A86F37" w:rsidRDefault="005E6E69" w:rsidP="002C38E8">
            <w:pPr>
              <w:spacing w:after="0" w:line="240" w:lineRule="auto"/>
              <w:ind w:left="0" w:firstLine="0"/>
              <w:jc w:val="left"/>
              <w:rPr>
                <w:rFonts w:eastAsiaTheme="minorHAnsi"/>
                <w:color w:val="auto"/>
                <w:sz w:val="20"/>
                <w:szCs w:val="20"/>
              </w:rPr>
            </w:pPr>
          </w:p>
        </w:tc>
        <w:tc>
          <w:tcPr>
            <w:tcW w:w="2769" w:type="dxa"/>
            <w:gridSpan w:val="2"/>
            <w:tcBorders>
              <w:right w:val="single" w:sz="4" w:space="0" w:color="auto"/>
            </w:tcBorders>
            <w:vAlign w:val="center"/>
          </w:tcPr>
          <w:p w14:paraId="1C11CCC4"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17 Temmuz 2023-18 Eylül 2023</w:t>
            </w:r>
          </w:p>
        </w:tc>
        <w:tc>
          <w:tcPr>
            <w:tcW w:w="3541" w:type="dxa"/>
            <w:tcBorders>
              <w:left w:val="single" w:sz="4" w:space="0" w:color="auto"/>
              <w:right w:val="double" w:sz="4" w:space="0" w:color="auto"/>
            </w:tcBorders>
            <w:vAlign w:val="center"/>
          </w:tcPr>
          <w:p w14:paraId="71E92EAD"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BAŞÖĞRETMENLİK</w:t>
            </w:r>
          </w:p>
          <w:p w14:paraId="4E889AA3" w14:textId="77777777" w:rsidR="005E6E69"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Pazartesi-Pazartesi (64 Gün)</w:t>
            </w:r>
          </w:p>
          <w:p w14:paraId="19B09AE3" w14:textId="69A12BB7" w:rsidR="00E772AF" w:rsidRPr="00A86F37" w:rsidRDefault="00E772AF" w:rsidP="00E772AF">
            <w:pPr>
              <w:spacing w:after="0" w:line="240" w:lineRule="auto"/>
              <w:ind w:left="0" w:firstLine="0"/>
              <w:rPr>
                <w:rFonts w:eastAsiaTheme="minorHAnsi"/>
                <w:color w:val="auto"/>
                <w:sz w:val="20"/>
                <w:szCs w:val="20"/>
              </w:rPr>
            </w:pPr>
            <w:r>
              <w:rPr>
                <w:rFonts w:eastAsiaTheme="minorHAnsi"/>
                <w:color w:val="auto"/>
                <w:sz w:val="20"/>
                <w:szCs w:val="20"/>
              </w:rPr>
              <w:t xml:space="preserve">Eğitimler, </w:t>
            </w:r>
            <w:hyperlink r:id="rId14" w:history="1">
              <w:r w:rsidRPr="00F5105D">
                <w:rPr>
                  <w:rStyle w:val="Kpr"/>
                  <w:rFonts w:eastAsiaTheme="minorHAnsi"/>
                  <w:sz w:val="20"/>
                  <w:szCs w:val="20"/>
                </w:rPr>
                <w:t>https://www.oba.gov.tr</w:t>
              </w:r>
            </w:hyperlink>
            <w:r>
              <w:rPr>
                <w:rFonts w:eastAsiaTheme="minorHAnsi"/>
                <w:color w:val="auto"/>
                <w:sz w:val="20"/>
                <w:szCs w:val="20"/>
              </w:rPr>
              <w:t xml:space="preserve"> adresi üzerinden yapılacaktır.</w:t>
            </w:r>
          </w:p>
        </w:tc>
      </w:tr>
      <w:tr w:rsidR="005E6E69" w:rsidRPr="006B2D52" w14:paraId="6D453991" w14:textId="77777777" w:rsidTr="001C13DA">
        <w:trPr>
          <w:trHeight w:val="787"/>
        </w:trPr>
        <w:tc>
          <w:tcPr>
            <w:tcW w:w="3199" w:type="dxa"/>
            <w:gridSpan w:val="2"/>
            <w:tcBorders>
              <w:left w:val="double" w:sz="4" w:space="0" w:color="auto"/>
            </w:tcBorders>
            <w:vAlign w:val="center"/>
          </w:tcPr>
          <w:p w14:paraId="4AC84089" w14:textId="1D692864" w:rsidR="005E6E69" w:rsidRPr="00A86F37" w:rsidRDefault="005E6E69" w:rsidP="001C13DA">
            <w:pPr>
              <w:spacing w:after="0" w:line="240" w:lineRule="auto"/>
              <w:ind w:left="0" w:firstLine="0"/>
              <w:jc w:val="left"/>
              <w:rPr>
                <w:rFonts w:eastAsiaTheme="minorHAnsi"/>
                <w:color w:val="auto"/>
                <w:sz w:val="20"/>
                <w:szCs w:val="20"/>
              </w:rPr>
            </w:pPr>
            <w:r w:rsidRPr="00A86F37">
              <w:rPr>
                <w:rFonts w:eastAsiaTheme="minorHAnsi"/>
                <w:color w:val="auto"/>
                <w:sz w:val="20"/>
                <w:szCs w:val="20"/>
              </w:rPr>
              <w:t xml:space="preserve">Uzman </w:t>
            </w:r>
            <w:r w:rsidR="00C636BE">
              <w:rPr>
                <w:rFonts w:eastAsiaTheme="minorHAnsi"/>
                <w:color w:val="auto"/>
                <w:sz w:val="20"/>
                <w:szCs w:val="20"/>
              </w:rPr>
              <w:t>Ö</w:t>
            </w:r>
            <w:r w:rsidRPr="00A86F37">
              <w:rPr>
                <w:rFonts w:eastAsiaTheme="minorHAnsi"/>
                <w:color w:val="auto"/>
                <w:sz w:val="20"/>
                <w:szCs w:val="20"/>
              </w:rPr>
              <w:t xml:space="preserve">ğretmenlik/Başöğretmenlik Mesleki Gelişim Çalışmalarının </w:t>
            </w:r>
            <w:proofErr w:type="spellStart"/>
            <w:r w:rsidRPr="00A86F37">
              <w:rPr>
                <w:rFonts w:eastAsiaTheme="minorHAnsi"/>
                <w:color w:val="auto"/>
                <w:sz w:val="20"/>
                <w:szCs w:val="20"/>
              </w:rPr>
              <w:t>MEBBİS’e</w:t>
            </w:r>
            <w:proofErr w:type="spellEnd"/>
            <w:r w:rsidRPr="00A86F37">
              <w:rPr>
                <w:rFonts w:eastAsiaTheme="minorHAnsi"/>
                <w:color w:val="auto"/>
                <w:sz w:val="20"/>
                <w:szCs w:val="20"/>
              </w:rPr>
              <w:t xml:space="preserve"> Yüklenmesi</w:t>
            </w:r>
          </w:p>
        </w:tc>
        <w:tc>
          <w:tcPr>
            <w:tcW w:w="2769" w:type="dxa"/>
            <w:gridSpan w:val="2"/>
            <w:tcBorders>
              <w:right w:val="single" w:sz="4" w:space="0" w:color="auto"/>
            </w:tcBorders>
            <w:vAlign w:val="center"/>
          </w:tcPr>
          <w:p w14:paraId="7F60947E" w14:textId="77777777" w:rsidR="005E6E69" w:rsidRPr="00A86F37"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30 Mayıs</w:t>
            </w:r>
            <w:r w:rsidRPr="00A86F37">
              <w:rPr>
                <w:rFonts w:eastAsiaTheme="minorHAnsi"/>
                <w:b/>
                <w:color w:val="auto"/>
                <w:sz w:val="20"/>
                <w:szCs w:val="20"/>
              </w:rPr>
              <w:t xml:space="preserve"> 2023-04 Ekim 2023</w:t>
            </w:r>
          </w:p>
        </w:tc>
        <w:tc>
          <w:tcPr>
            <w:tcW w:w="3541" w:type="dxa"/>
            <w:tcBorders>
              <w:left w:val="single" w:sz="4" w:space="0" w:color="auto"/>
              <w:right w:val="double" w:sz="4" w:space="0" w:color="auto"/>
            </w:tcBorders>
            <w:vAlign w:val="center"/>
          </w:tcPr>
          <w:p w14:paraId="372DA5FA" w14:textId="77777777" w:rsidR="005E6E69" w:rsidRPr="00A86F37" w:rsidRDefault="005E6E69" w:rsidP="002C38E8">
            <w:pPr>
              <w:spacing w:after="0" w:line="240" w:lineRule="auto"/>
              <w:ind w:left="0" w:firstLine="0"/>
              <w:jc w:val="center"/>
              <w:rPr>
                <w:rFonts w:eastAsiaTheme="minorHAnsi"/>
                <w:color w:val="auto"/>
                <w:sz w:val="20"/>
                <w:szCs w:val="20"/>
              </w:rPr>
            </w:pPr>
            <w:r>
              <w:rPr>
                <w:rFonts w:eastAsiaTheme="minorHAnsi"/>
                <w:b/>
                <w:color w:val="auto"/>
                <w:sz w:val="20"/>
                <w:szCs w:val="20"/>
              </w:rPr>
              <w:t>Salı-Çarşamba/128</w:t>
            </w:r>
            <w:r w:rsidRPr="00A86F37">
              <w:rPr>
                <w:rFonts w:eastAsiaTheme="minorHAnsi"/>
                <w:b/>
                <w:color w:val="auto"/>
                <w:sz w:val="20"/>
                <w:szCs w:val="20"/>
              </w:rPr>
              <w:t xml:space="preserve"> Gün</w:t>
            </w:r>
          </w:p>
        </w:tc>
      </w:tr>
      <w:tr w:rsidR="005E6E69" w:rsidRPr="006B2D52" w14:paraId="07113387" w14:textId="77777777" w:rsidTr="001C13DA">
        <w:trPr>
          <w:trHeight w:val="484"/>
        </w:trPr>
        <w:tc>
          <w:tcPr>
            <w:tcW w:w="9509" w:type="dxa"/>
            <w:gridSpan w:val="5"/>
            <w:tcBorders>
              <w:left w:val="double" w:sz="4" w:space="0" w:color="auto"/>
              <w:right w:val="double" w:sz="4" w:space="0" w:color="auto"/>
            </w:tcBorders>
            <w:shd w:val="clear" w:color="auto" w:fill="BDD6EE" w:themeFill="accent1" w:themeFillTint="66"/>
            <w:vAlign w:val="center"/>
          </w:tcPr>
          <w:p w14:paraId="13BE5009"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lastRenderedPageBreak/>
              <w:t>YAZILI SINAVA/SINAVDAN MUAFİYETE BAŞVURU</w:t>
            </w:r>
          </w:p>
        </w:tc>
      </w:tr>
      <w:tr w:rsidR="005E6E69" w:rsidRPr="006B2D52" w14:paraId="063D5FCF" w14:textId="77777777" w:rsidTr="001C13DA">
        <w:trPr>
          <w:trHeight w:val="681"/>
        </w:trPr>
        <w:tc>
          <w:tcPr>
            <w:tcW w:w="3151" w:type="dxa"/>
            <w:tcBorders>
              <w:left w:val="double" w:sz="4" w:space="0" w:color="auto"/>
            </w:tcBorders>
            <w:vAlign w:val="center"/>
          </w:tcPr>
          <w:p w14:paraId="39F275BF" w14:textId="7AA49B64"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Sınavdan Muaf Olanların Başvuruları ile Yazılı Sınava Gireceklerin Başvurularının Alınması</w:t>
            </w:r>
          </w:p>
        </w:tc>
        <w:tc>
          <w:tcPr>
            <w:tcW w:w="2809" w:type="dxa"/>
            <w:gridSpan w:val="2"/>
            <w:tcBorders>
              <w:right w:val="single" w:sz="4" w:space="0" w:color="auto"/>
            </w:tcBorders>
            <w:vAlign w:val="center"/>
          </w:tcPr>
          <w:p w14:paraId="259BE09A"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25 Eylül 2023-04 Ekim 2023</w:t>
            </w:r>
          </w:p>
        </w:tc>
        <w:tc>
          <w:tcPr>
            <w:tcW w:w="3549" w:type="dxa"/>
            <w:gridSpan w:val="2"/>
            <w:tcBorders>
              <w:left w:val="single" w:sz="4" w:space="0" w:color="auto"/>
              <w:right w:val="double" w:sz="4" w:space="0" w:color="auto"/>
            </w:tcBorders>
            <w:vAlign w:val="center"/>
          </w:tcPr>
          <w:p w14:paraId="4B29F378" w14:textId="77777777" w:rsidR="005E6E69"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Pazartesi-Çarşamba/10 Gün</w:t>
            </w:r>
          </w:p>
          <w:p w14:paraId="680440F8" w14:textId="134044C6" w:rsidR="007C5EB0" w:rsidRPr="00A86F37" w:rsidRDefault="007C5EB0" w:rsidP="007C5EB0">
            <w:pPr>
              <w:spacing w:after="0" w:line="240" w:lineRule="auto"/>
              <w:ind w:left="0" w:firstLine="0"/>
              <w:rPr>
                <w:rFonts w:eastAsiaTheme="minorHAnsi"/>
                <w:b/>
                <w:color w:val="auto"/>
                <w:sz w:val="20"/>
                <w:szCs w:val="20"/>
              </w:rPr>
            </w:pPr>
            <w:r>
              <w:rPr>
                <w:rFonts w:eastAsiaTheme="minorHAnsi"/>
                <w:color w:val="auto"/>
                <w:sz w:val="20"/>
                <w:szCs w:val="20"/>
              </w:rPr>
              <w:t>Başvurular,</w:t>
            </w:r>
            <w:r>
              <w:rPr>
                <w:sz w:val="20"/>
                <w:szCs w:val="20"/>
              </w:rPr>
              <w:t xml:space="preserve"> </w:t>
            </w:r>
            <w:r w:rsidRPr="00E772AF">
              <w:rPr>
                <w:b/>
                <w:sz w:val="20"/>
                <w:szCs w:val="20"/>
              </w:rPr>
              <w:t xml:space="preserve">https://mebbis.meb.gov.tr </w:t>
            </w:r>
            <w:r w:rsidRPr="00E772AF">
              <w:rPr>
                <w:sz w:val="20"/>
                <w:szCs w:val="20"/>
              </w:rPr>
              <w:t>adresi üzerinden</w:t>
            </w:r>
            <w:r>
              <w:rPr>
                <w:sz w:val="20"/>
                <w:szCs w:val="20"/>
              </w:rPr>
              <w:t xml:space="preserve"> yapılacaktır.</w:t>
            </w:r>
          </w:p>
        </w:tc>
      </w:tr>
      <w:tr w:rsidR="005E6E69" w:rsidRPr="006B2D52" w14:paraId="5DC9C2F4" w14:textId="77777777" w:rsidTr="001C13DA">
        <w:trPr>
          <w:trHeight w:val="681"/>
        </w:trPr>
        <w:tc>
          <w:tcPr>
            <w:tcW w:w="3151" w:type="dxa"/>
            <w:tcBorders>
              <w:left w:val="double" w:sz="4" w:space="0" w:color="auto"/>
            </w:tcBorders>
            <w:vAlign w:val="center"/>
          </w:tcPr>
          <w:p w14:paraId="7B914962"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Sınavdan Muaf Olanların Başvurularının Değerlendirilmesi Sonucu Şartları Taşıyanlar ile Yazılı Sınav Başvurularının Değerlendirilmesi Sonucu Sınava Katılmaya Hak Kazananların İlanı</w:t>
            </w:r>
          </w:p>
        </w:tc>
        <w:tc>
          <w:tcPr>
            <w:tcW w:w="2809" w:type="dxa"/>
            <w:gridSpan w:val="2"/>
            <w:tcBorders>
              <w:right w:val="single" w:sz="4" w:space="0" w:color="auto"/>
            </w:tcBorders>
            <w:vAlign w:val="center"/>
          </w:tcPr>
          <w:p w14:paraId="0FB935DB"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11 Ekim 2023</w:t>
            </w:r>
          </w:p>
        </w:tc>
        <w:tc>
          <w:tcPr>
            <w:tcW w:w="3549" w:type="dxa"/>
            <w:gridSpan w:val="2"/>
            <w:tcBorders>
              <w:left w:val="single" w:sz="4" w:space="0" w:color="auto"/>
              <w:right w:val="double" w:sz="4" w:space="0" w:color="auto"/>
            </w:tcBorders>
            <w:vAlign w:val="center"/>
          </w:tcPr>
          <w:p w14:paraId="4F53D2C6" w14:textId="4A07BEFF" w:rsidR="005E6E69" w:rsidRPr="00A86F37" w:rsidRDefault="00612DEF" w:rsidP="00612DEF">
            <w:pPr>
              <w:spacing w:after="0" w:line="240" w:lineRule="auto"/>
              <w:ind w:left="0" w:firstLine="0"/>
              <w:rPr>
                <w:rFonts w:eastAsiaTheme="minorHAnsi"/>
                <w:b/>
                <w:color w:val="auto"/>
                <w:sz w:val="20"/>
                <w:szCs w:val="20"/>
              </w:rPr>
            </w:pPr>
            <w:r>
              <w:rPr>
                <w:rFonts w:eastAsiaTheme="minorHAnsi"/>
                <w:color w:val="auto"/>
                <w:sz w:val="20"/>
                <w:szCs w:val="20"/>
              </w:rPr>
              <w:t>Sonuçlar,</w:t>
            </w:r>
            <w:r>
              <w:rPr>
                <w:b/>
                <w:sz w:val="20"/>
                <w:szCs w:val="20"/>
              </w:rPr>
              <w:t xml:space="preserve"> </w:t>
            </w:r>
            <w:r w:rsidRPr="00E772AF">
              <w:rPr>
                <w:b/>
                <w:sz w:val="20"/>
                <w:szCs w:val="20"/>
              </w:rPr>
              <w:t xml:space="preserve"> </w:t>
            </w:r>
            <w:hyperlink r:id="rId15" w:history="1">
              <w:r w:rsidRPr="00F5105D">
                <w:rPr>
                  <w:rStyle w:val="Kpr"/>
                  <w:b/>
                  <w:sz w:val="20"/>
                  <w:szCs w:val="20"/>
                </w:rPr>
                <w:t>https://www.meb.gov.tr</w:t>
              </w:r>
            </w:hyperlink>
            <w:r>
              <w:rPr>
                <w:sz w:val="20"/>
                <w:szCs w:val="20"/>
              </w:rPr>
              <w:t xml:space="preserve"> </w:t>
            </w:r>
            <w:r w:rsidRPr="00E772AF">
              <w:rPr>
                <w:sz w:val="20"/>
                <w:szCs w:val="20"/>
              </w:rPr>
              <w:t xml:space="preserve">ile </w:t>
            </w:r>
            <w:hyperlink r:id="rId16" w:history="1">
              <w:r w:rsidRPr="00F5105D">
                <w:rPr>
                  <w:rStyle w:val="Kpr"/>
                  <w:b/>
                  <w:sz w:val="20"/>
                  <w:szCs w:val="20"/>
                </w:rPr>
                <w:t>https://oygm.meb.gov.tr</w:t>
              </w:r>
            </w:hyperlink>
            <w:r>
              <w:rPr>
                <w:b/>
                <w:sz w:val="20"/>
                <w:szCs w:val="20"/>
              </w:rPr>
              <w:t xml:space="preserve"> </w:t>
            </w:r>
            <w:r>
              <w:rPr>
                <w:sz w:val="20"/>
                <w:szCs w:val="20"/>
              </w:rPr>
              <w:t>adreslerinde</w:t>
            </w:r>
            <w:r w:rsidRPr="00E772AF">
              <w:rPr>
                <w:sz w:val="20"/>
                <w:szCs w:val="20"/>
              </w:rPr>
              <w:t xml:space="preserve"> </w:t>
            </w:r>
            <w:r>
              <w:rPr>
                <w:sz w:val="20"/>
                <w:szCs w:val="20"/>
              </w:rPr>
              <w:t>yayımlanacaktır.</w:t>
            </w:r>
          </w:p>
        </w:tc>
      </w:tr>
      <w:tr w:rsidR="005E6E69" w:rsidRPr="006B2D52" w14:paraId="4A5F556E" w14:textId="77777777" w:rsidTr="001C13DA">
        <w:trPr>
          <w:trHeight w:val="681"/>
        </w:trPr>
        <w:tc>
          <w:tcPr>
            <w:tcW w:w="3151" w:type="dxa"/>
            <w:tcBorders>
              <w:left w:val="double" w:sz="4" w:space="0" w:color="auto"/>
            </w:tcBorders>
            <w:vAlign w:val="center"/>
          </w:tcPr>
          <w:p w14:paraId="2049005B"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Değerlendirme Sonuçlarına İtirazların Alınması</w:t>
            </w:r>
          </w:p>
        </w:tc>
        <w:tc>
          <w:tcPr>
            <w:tcW w:w="2809" w:type="dxa"/>
            <w:gridSpan w:val="2"/>
            <w:tcBorders>
              <w:right w:val="single" w:sz="4" w:space="0" w:color="auto"/>
            </w:tcBorders>
            <w:vAlign w:val="center"/>
          </w:tcPr>
          <w:p w14:paraId="2B9F643F"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12-18 Ekim 2023</w:t>
            </w:r>
          </w:p>
        </w:tc>
        <w:tc>
          <w:tcPr>
            <w:tcW w:w="3549" w:type="dxa"/>
            <w:gridSpan w:val="2"/>
            <w:tcBorders>
              <w:left w:val="single" w:sz="4" w:space="0" w:color="auto"/>
              <w:right w:val="double" w:sz="4" w:space="0" w:color="auto"/>
            </w:tcBorders>
            <w:vAlign w:val="center"/>
          </w:tcPr>
          <w:p w14:paraId="1CD59FC7" w14:textId="77777777" w:rsidR="005E6E69" w:rsidRPr="00A86F37" w:rsidRDefault="005E6E69" w:rsidP="002C38E8">
            <w:pPr>
              <w:spacing w:after="0" w:line="240" w:lineRule="auto"/>
              <w:ind w:left="0" w:firstLine="0"/>
              <w:jc w:val="center"/>
              <w:rPr>
                <w:rFonts w:eastAsiaTheme="minorHAnsi"/>
                <w:color w:val="auto"/>
                <w:sz w:val="20"/>
                <w:szCs w:val="20"/>
              </w:rPr>
            </w:pPr>
            <w:r w:rsidRPr="00A86F37">
              <w:rPr>
                <w:rFonts w:eastAsiaTheme="minorHAnsi"/>
                <w:b/>
                <w:color w:val="auto"/>
                <w:sz w:val="20"/>
                <w:szCs w:val="20"/>
              </w:rPr>
              <w:t>Perşembe-Çarşamba/5 İş Günü</w:t>
            </w:r>
          </w:p>
        </w:tc>
      </w:tr>
      <w:tr w:rsidR="005E6E69" w:rsidRPr="006B2D52" w14:paraId="01B427E5" w14:textId="77777777" w:rsidTr="001C13DA">
        <w:trPr>
          <w:trHeight w:val="681"/>
        </w:trPr>
        <w:tc>
          <w:tcPr>
            <w:tcW w:w="3151" w:type="dxa"/>
            <w:tcBorders>
              <w:left w:val="double" w:sz="4" w:space="0" w:color="auto"/>
            </w:tcBorders>
            <w:vAlign w:val="center"/>
          </w:tcPr>
          <w:p w14:paraId="465D4962"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Değerlendirme Sonuçlarına Yapılan İtirazların Sonuçlandırılması</w:t>
            </w:r>
          </w:p>
        </w:tc>
        <w:tc>
          <w:tcPr>
            <w:tcW w:w="2809" w:type="dxa"/>
            <w:gridSpan w:val="2"/>
            <w:tcBorders>
              <w:right w:val="single" w:sz="4" w:space="0" w:color="auto"/>
            </w:tcBorders>
            <w:vAlign w:val="center"/>
          </w:tcPr>
          <w:p w14:paraId="03D50813"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19 Ekim 2023-01 Kasım 2023</w:t>
            </w:r>
          </w:p>
        </w:tc>
        <w:tc>
          <w:tcPr>
            <w:tcW w:w="3549" w:type="dxa"/>
            <w:gridSpan w:val="2"/>
            <w:tcBorders>
              <w:left w:val="single" w:sz="4" w:space="0" w:color="auto"/>
              <w:right w:val="double" w:sz="4" w:space="0" w:color="auto"/>
            </w:tcBorders>
            <w:vAlign w:val="center"/>
          </w:tcPr>
          <w:p w14:paraId="1EA381B8"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Perşembe-Çarşamba/10 İş Günü</w:t>
            </w:r>
          </w:p>
        </w:tc>
      </w:tr>
      <w:tr w:rsidR="005E6E69" w:rsidRPr="006B2D52" w14:paraId="1CD52B97" w14:textId="77777777" w:rsidTr="001C13DA">
        <w:trPr>
          <w:trHeight w:val="681"/>
        </w:trPr>
        <w:tc>
          <w:tcPr>
            <w:tcW w:w="3151" w:type="dxa"/>
            <w:tcBorders>
              <w:left w:val="double" w:sz="4" w:space="0" w:color="auto"/>
            </w:tcBorders>
            <w:vAlign w:val="center"/>
          </w:tcPr>
          <w:p w14:paraId="7BE23788"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Sınavın Yapılması</w:t>
            </w:r>
          </w:p>
        </w:tc>
        <w:tc>
          <w:tcPr>
            <w:tcW w:w="2809" w:type="dxa"/>
            <w:gridSpan w:val="2"/>
            <w:tcBorders>
              <w:right w:val="single" w:sz="4" w:space="0" w:color="auto"/>
            </w:tcBorders>
            <w:vAlign w:val="center"/>
          </w:tcPr>
          <w:p w14:paraId="30796321"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19 Kasım 2023</w:t>
            </w:r>
          </w:p>
        </w:tc>
        <w:tc>
          <w:tcPr>
            <w:tcW w:w="3549" w:type="dxa"/>
            <w:gridSpan w:val="2"/>
            <w:tcBorders>
              <w:left w:val="single" w:sz="4" w:space="0" w:color="auto"/>
              <w:right w:val="double" w:sz="4" w:space="0" w:color="auto"/>
            </w:tcBorders>
            <w:vAlign w:val="center"/>
          </w:tcPr>
          <w:p w14:paraId="3BDCB33E"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w:t>
            </w:r>
          </w:p>
        </w:tc>
      </w:tr>
      <w:tr w:rsidR="005E6E69" w:rsidRPr="006B2D52" w14:paraId="54D1A6BB" w14:textId="77777777" w:rsidTr="001C13DA">
        <w:trPr>
          <w:trHeight w:val="681"/>
        </w:trPr>
        <w:tc>
          <w:tcPr>
            <w:tcW w:w="3151" w:type="dxa"/>
            <w:tcBorders>
              <w:left w:val="double" w:sz="4" w:space="0" w:color="auto"/>
            </w:tcBorders>
            <w:vAlign w:val="center"/>
          </w:tcPr>
          <w:p w14:paraId="38F60012"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 Sonuçlarının İlanı</w:t>
            </w:r>
          </w:p>
        </w:tc>
        <w:tc>
          <w:tcPr>
            <w:tcW w:w="2809" w:type="dxa"/>
            <w:gridSpan w:val="2"/>
            <w:tcBorders>
              <w:right w:val="single" w:sz="4" w:space="0" w:color="auto"/>
            </w:tcBorders>
            <w:vAlign w:val="center"/>
          </w:tcPr>
          <w:p w14:paraId="506D7F91" w14:textId="77777777" w:rsidR="005E6E69" w:rsidRPr="00A86F37"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 xml:space="preserve">24 Kasım </w:t>
            </w:r>
            <w:r w:rsidRPr="00A86F37">
              <w:rPr>
                <w:rFonts w:eastAsiaTheme="minorHAnsi"/>
                <w:b/>
                <w:color w:val="auto"/>
                <w:sz w:val="20"/>
                <w:szCs w:val="20"/>
              </w:rPr>
              <w:t>2023</w:t>
            </w:r>
          </w:p>
        </w:tc>
        <w:tc>
          <w:tcPr>
            <w:tcW w:w="3549" w:type="dxa"/>
            <w:gridSpan w:val="2"/>
            <w:tcBorders>
              <w:left w:val="single" w:sz="4" w:space="0" w:color="auto"/>
              <w:right w:val="double" w:sz="4" w:space="0" w:color="auto"/>
            </w:tcBorders>
            <w:vAlign w:val="center"/>
          </w:tcPr>
          <w:p w14:paraId="13C3AD07" w14:textId="75E981B8" w:rsidR="00612DEF" w:rsidRPr="00A86F37" w:rsidRDefault="00612DEF" w:rsidP="00612DEF">
            <w:pPr>
              <w:spacing w:after="0" w:line="240" w:lineRule="auto"/>
              <w:ind w:left="0" w:firstLine="0"/>
              <w:rPr>
                <w:rFonts w:eastAsiaTheme="minorHAnsi"/>
                <w:b/>
                <w:color w:val="auto"/>
                <w:sz w:val="20"/>
                <w:szCs w:val="20"/>
              </w:rPr>
            </w:pPr>
            <w:r>
              <w:rPr>
                <w:rFonts w:eastAsiaTheme="minorHAnsi"/>
                <w:color w:val="auto"/>
                <w:sz w:val="20"/>
                <w:szCs w:val="20"/>
              </w:rPr>
              <w:t>Sonuçlar,</w:t>
            </w:r>
            <w:r>
              <w:rPr>
                <w:b/>
                <w:sz w:val="20"/>
                <w:szCs w:val="20"/>
              </w:rPr>
              <w:t xml:space="preserve"> </w:t>
            </w:r>
            <w:r w:rsidRPr="00E772AF">
              <w:rPr>
                <w:b/>
                <w:sz w:val="20"/>
                <w:szCs w:val="20"/>
              </w:rPr>
              <w:t xml:space="preserve"> </w:t>
            </w:r>
            <w:hyperlink r:id="rId17" w:history="1">
              <w:r w:rsidRPr="00F5105D">
                <w:rPr>
                  <w:rStyle w:val="Kpr"/>
                  <w:b/>
                  <w:sz w:val="20"/>
                  <w:szCs w:val="20"/>
                </w:rPr>
                <w:t>https://www.meb.gov.tr</w:t>
              </w:r>
            </w:hyperlink>
            <w:r>
              <w:rPr>
                <w:sz w:val="20"/>
                <w:szCs w:val="20"/>
              </w:rPr>
              <w:t xml:space="preserve"> adreslerinde</w:t>
            </w:r>
            <w:r w:rsidRPr="00E772AF">
              <w:rPr>
                <w:sz w:val="20"/>
                <w:szCs w:val="20"/>
              </w:rPr>
              <w:t xml:space="preserve"> </w:t>
            </w:r>
            <w:r>
              <w:rPr>
                <w:sz w:val="20"/>
                <w:szCs w:val="20"/>
              </w:rPr>
              <w:t>yayımlanacaktır.</w:t>
            </w:r>
          </w:p>
        </w:tc>
      </w:tr>
      <w:tr w:rsidR="005E6E69" w:rsidRPr="006B2D52" w14:paraId="0C1D334F" w14:textId="77777777" w:rsidTr="001C13DA">
        <w:trPr>
          <w:trHeight w:val="681"/>
        </w:trPr>
        <w:tc>
          <w:tcPr>
            <w:tcW w:w="3151" w:type="dxa"/>
            <w:tcBorders>
              <w:left w:val="double" w:sz="4" w:space="0" w:color="auto"/>
            </w:tcBorders>
            <w:vAlign w:val="center"/>
          </w:tcPr>
          <w:p w14:paraId="09F62ED3"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 Sonuçlarına İtirazların Alınması</w:t>
            </w:r>
          </w:p>
        </w:tc>
        <w:tc>
          <w:tcPr>
            <w:tcW w:w="2809" w:type="dxa"/>
            <w:gridSpan w:val="2"/>
            <w:tcBorders>
              <w:right w:val="single" w:sz="4" w:space="0" w:color="auto"/>
            </w:tcBorders>
            <w:vAlign w:val="center"/>
          </w:tcPr>
          <w:p w14:paraId="446F14CB" w14:textId="77777777" w:rsidR="005E6E69" w:rsidRPr="00A86F37"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27 Kasım 2023-01</w:t>
            </w:r>
            <w:r w:rsidRPr="00A86F37">
              <w:rPr>
                <w:rFonts w:eastAsiaTheme="minorHAnsi"/>
                <w:b/>
                <w:color w:val="auto"/>
                <w:sz w:val="20"/>
                <w:szCs w:val="20"/>
              </w:rPr>
              <w:t xml:space="preserve"> Aralık 2023</w:t>
            </w:r>
          </w:p>
        </w:tc>
        <w:tc>
          <w:tcPr>
            <w:tcW w:w="3549" w:type="dxa"/>
            <w:gridSpan w:val="2"/>
            <w:tcBorders>
              <w:left w:val="single" w:sz="4" w:space="0" w:color="auto"/>
              <w:right w:val="double" w:sz="4" w:space="0" w:color="auto"/>
            </w:tcBorders>
            <w:vAlign w:val="center"/>
          </w:tcPr>
          <w:p w14:paraId="747D75CD"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Pazartesi-Cuma/5 İş Günü</w:t>
            </w:r>
          </w:p>
        </w:tc>
      </w:tr>
      <w:tr w:rsidR="005E6E69" w:rsidRPr="006B2D52" w14:paraId="5DB61DFA" w14:textId="77777777" w:rsidTr="001C13DA">
        <w:trPr>
          <w:trHeight w:val="681"/>
        </w:trPr>
        <w:tc>
          <w:tcPr>
            <w:tcW w:w="3151" w:type="dxa"/>
            <w:tcBorders>
              <w:left w:val="double" w:sz="4" w:space="0" w:color="auto"/>
            </w:tcBorders>
            <w:vAlign w:val="center"/>
          </w:tcPr>
          <w:p w14:paraId="57461EA9" w14:textId="77777777" w:rsidR="005E6E69" w:rsidRPr="00A86F37" w:rsidRDefault="005E6E69"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Yazılı Sınav Sonuçlarına Yapılan İtirazların Sonuçlandırılması</w:t>
            </w:r>
          </w:p>
        </w:tc>
        <w:tc>
          <w:tcPr>
            <w:tcW w:w="2809" w:type="dxa"/>
            <w:gridSpan w:val="2"/>
            <w:tcBorders>
              <w:right w:val="single" w:sz="4" w:space="0" w:color="auto"/>
            </w:tcBorders>
            <w:vAlign w:val="center"/>
          </w:tcPr>
          <w:p w14:paraId="381325BE" w14:textId="77777777" w:rsidR="005E6E69" w:rsidRPr="00A86F37"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04-15</w:t>
            </w:r>
            <w:r w:rsidRPr="00A86F37">
              <w:rPr>
                <w:rFonts w:eastAsiaTheme="minorHAnsi"/>
                <w:b/>
                <w:color w:val="auto"/>
                <w:sz w:val="20"/>
                <w:szCs w:val="20"/>
              </w:rPr>
              <w:t xml:space="preserve"> Aralık 2023</w:t>
            </w:r>
          </w:p>
        </w:tc>
        <w:tc>
          <w:tcPr>
            <w:tcW w:w="3549" w:type="dxa"/>
            <w:gridSpan w:val="2"/>
            <w:tcBorders>
              <w:left w:val="single" w:sz="4" w:space="0" w:color="auto"/>
              <w:right w:val="double" w:sz="4" w:space="0" w:color="auto"/>
            </w:tcBorders>
            <w:vAlign w:val="center"/>
          </w:tcPr>
          <w:p w14:paraId="519BB686" w14:textId="77777777" w:rsidR="005E6E69" w:rsidRPr="00A86F37" w:rsidRDefault="005E6E69" w:rsidP="002C38E8">
            <w:pPr>
              <w:spacing w:after="0" w:line="240" w:lineRule="auto"/>
              <w:ind w:left="0" w:firstLine="0"/>
              <w:jc w:val="center"/>
              <w:rPr>
                <w:rFonts w:eastAsiaTheme="minorHAnsi"/>
                <w:b/>
                <w:color w:val="auto"/>
                <w:sz w:val="20"/>
                <w:szCs w:val="20"/>
              </w:rPr>
            </w:pPr>
            <w:r w:rsidRPr="00A86F37">
              <w:rPr>
                <w:rFonts w:eastAsiaTheme="minorHAnsi"/>
                <w:b/>
                <w:color w:val="auto"/>
                <w:sz w:val="20"/>
                <w:szCs w:val="20"/>
              </w:rPr>
              <w:t>Pazartesi-Cuma/10 İş Günü</w:t>
            </w:r>
          </w:p>
        </w:tc>
      </w:tr>
      <w:tr w:rsidR="00A77E90" w:rsidRPr="006B2D52" w14:paraId="7C901D55" w14:textId="77777777" w:rsidTr="001C13DA">
        <w:trPr>
          <w:trHeight w:val="681"/>
        </w:trPr>
        <w:tc>
          <w:tcPr>
            <w:tcW w:w="3151" w:type="dxa"/>
            <w:tcBorders>
              <w:left w:val="double" w:sz="4" w:space="0" w:color="auto"/>
            </w:tcBorders>
            <w:vAlign w:val="center"/>
          </w:tcPr>
          <w:p w14:paraId="2EA8DDDB" w14:textId="77777777" w:rsidR="00A77E90" w:rsidRPr="00A86F37" w:rsidRDefault="00A77E90"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Kesin Sonuçların İlanı</w:t>
            </w:r>
          </w:p>
        </w:tc>
        <w:tc>
          <w:tcPr>
            <w:tcW w:w="2809" w:type="dxa"/>
            <w:gridSpan w:val="2"/>
            <w:vMerge w:val="restart"/>
            <w:tcBorders>
              <w:right w:val="single" w:sz="4" w:space="0" w:color="auto"/>
            </w:tcBorders>
            <w:vAlign w:val="center"/>
          </w:tcPr>
          <w:p w14:paraId="1F53F2D4" w14:textId="758FD54C" w:rsidR="00A77E90" w:rsidRPr="00A86F37" w:rsidRDefault="00A77E90" w:rsidP="00A77E90">
            <w:pPr>
              <w:spacing w:after="0" w:line="240" w:lineRule="auto"/>
              <w:ind w:left="0"/>
              <w:jc w:val="left"/>
              <w:rPr>
                <w:rFonts w:eastAsiaTheme="minorHAnsi"/>
                <w:b/>
                <w:color w:val="auto"/>
                <w:sz w:val="20"/>
                <w:szCs w:val="20"/>
              </w:rPr>
            </w:pPr>
            <w:r>
              <w:rPr>
                <w:rFonts w:eastAsiaTheme="minorHAnsi"/>
                <w:b/>
                <w:color w:val="auto"/>
                <w:sz w:val="20"/>
                <w:szCs w:val="20"/>
              </w:rPr>
              <w:t>19</w:t>
            </w:r>
            <w:r w:rsidRPr="00A86F37">
              <w:rPr>
                <w:rFonts w:eastAsiaTheme="minorHAnsi"/>
                <w:b/>
                <w:color w:val="auto"/>
                <w:sz w:val="20"/>
                <w:szCs w:val="20"/>
              </w:rPr>
              <w:t xml:space="preserve"> Aralık 2023</w:t>
            </w:r>
          </w:p>
        </w:tc>
        <w:tc>
          <w:tcPr>
            <w:tcW w:w="3549" w:type="dxa"/>
            <w:gridSpan w:val="2"/>
            <w:tcBorders>
              <w:left w:val="single" w:sz="4" w:space="0" w:color="auto"/>
              <w:right w:val="double" w:sz="4" w:space="0" w:color="auto"/>
            </w:tcBorders>
            <w:vAlign w:val="center"/>
          </w:tcPr>
          <w:p w14:paraId="34820F42" w14:textId="77777777" w:rsidR="00A77E90" w:rsidRPr="00A51A67" w:rsidRDefault="00A77E90" w:rsidP="00A51A67">
            <w:pPr>
              <w:spacing w:after="0" w:line="240" w:lineRule="auto"/>
              <w:ind w:left="0" w:firstLine="0"/>
              <w:rPr>
                <w:rFonts w:eastAsiaTheme="minorHAnsi"/>
                <w:b/>
                <w:color w:val="auto"/>
                <w:sz w:val="20"/>
                <w:szCs w:val="20"/>
              </w:rPr>
            </w:pPr>
            <w:r w:rsidRPr="00A51A67">
              <w:rPr>
                <w:rFonts w:eastAsiaTheme="minorHAnsi"/>
                <w:color w:val="auto"/>
                <w:sz w:val="20"/>
                <w:szCs w:val="20"/>
              </w:rPr>
              <w:t>Sınavdan muaf olanlardan şartları taşıyanlar ile yazılı sınavda başarılı olanların kesin sonuçlarının ilanı.</w:t>
            </w:r>
          </w:p>
        </w:tc>
      </w:tr>
      <w:tr w:rsidR="00A77E90" w:rsidRPr="006B2D52" w14:paraId="507D4F39" w14:textId="77777777" w:rsidTr="001C13DA">
        <w:trPr>
          <w:trHeight w:val="681"/>
        </w:trPr>
        <w:tc>
          <w:tcPr>
            <w:tcW w:w="3151" w:type="dxa"/>
            <w:tcBorders>
              <w:left w:val="double" w:sz="4" w:space="0" w:color="auto"/>
              <w:bottom w:val="double" w:sz="4" w:space="0" w:color="auto"/>
            </w:tcBorders>
            <w:vAlign w:val="center"/>
          </w:tcPr>
          <w:p w14:paraId="3FC23539" w14:textId="77777777" w:rsidR="00A77E90" w:rsidRPr="00A86F37" w:rsidRDefault="00A77E90" w:rsidP="002C38E8">
            <w:pPr>
              <w:spacing w:after="0" w:line="240" w:lineRule="auto"/>
              <w:ind w:left="0" w:firstLine="0"/>
              <w:jc w:val="left"/>
              <w:rPr>
                <w:rFonts w:eastAsiaTheme="minorHAnsi"/>
                <w:color w:val="auto"/>
                <w:sz w:val="20"/>
                <w:szCs w:val="20"/>
              </w:rPr>
            </w:pPr>
            <w:r w:rsidRPr="00A86F37">
              <w:rPr>
                <w:rFonts w:eastAsiaTheme="minorHAnsi"/>
                <w:color w:val="auto"/>
                <w:sz w:val="20"/>
                <w:szCs w:val="20"/>
              </w:rPr>
              <w:t>Sertifikaların Düzenlenmesi</w:t>
            </w:r>
          </w:p>
        </w:tc>
        <w:tc>
          <w:tcPr>
            <w:tcW w:w="2809" w:type="dxa"/>
            <w:gridSpan w:val="2"/>
            <w:vMerge/>
            <w:tcBorders>
              <w:bottom w:val="double" w:sz="4" w:space="0" w:color="auto"/>
              <w:right w:val="single" w:sz="4" w:space="0" w:color="auto"/>
            </w:tcBorders>
            <w:vAlign w:val="center"/>
          </w:tcPr>
          <w:p w14:paraId="1880A28D" w14:textId="102368FF" w:rsidR="00A77E90" w:rsidRPr="00A86F37" w:rsidRDefault="00A77E90" w:rsidP="002C38E8">
            <w:pPr>
              <w:spacing w:after="0" w:line="240" w:lineRule="auto"/>
              <w:ind w:left="0" w:firstLine="0"/>
              <w:jc w:val="center"/>
              <w:rPr>
                <w:rFonts w:eastAsiaTheme="minorHAnsi"/>
                <w:b/>
                <w:color w:val="auto"/>
                <w:sz w:val="20"/>
                <w:szCs w:val="20"/>
              </w:rPr>
            </w:pPr>
          </w:p>
        </w:tc>
        <w:tc>
          <w:tcPr>
            <w:tcW w:w="3549" w:type="dxa"/>
            <w:gridSpan w:val="2"/>
            <w:tcBorders>
              <w:left w:val="single" w:sz="4" w:space="0" w:color="auto"/>
              <w:bottom w:val="double" w:sz="4" w:space="0" w:color="auto"/>
              <w:right w:val="double" w:sz="4" w:space="0" w:color="auto"/>
            </w:tcBorders>
            <w:vAlign w:val="center"/>
          </w:tcPr>
          <w:p w14:paraId="1182582C" w14:textId="77777777" w:rsidR="00A77E90" w:rsidRPr="00A51A67" w:rsidRDefault="00A77E90" w:rsidP="00A51A67">
            <w:pPr>
              <w:spacing w:after="0" w:line="240" w:lineRule="auto"/>
              <w:ind w:left="0" w:firstLine="0"/>
              <w:rPr>
                <w:rFonts w:eastAsiaTheme="minorHAnsi"/>
                <w:color w:val="auto"/>
                <w:sz w:val="20"/>
                <w:szCs w:val="20"/>
              </w:rPr>
            </w:pPr>
            <w:r w:rsidRPr="00A51A67">
              <w:rPr>
                <w:rFonts w:eastAsiaTheme="minorHAnsi"/>
                <w:color w:val="auto"/>
                <w:sz w:val="20"/>
                <w:szCs w:val="20"/>
              </w:rPr>
              <w:t>Sınavdan muaf olanlardan şartları taşıyanlar ile yazılı sınavda başarılı olanların sertifikalarının düzenlenmesi.</w:t>
            </w:r>
          </w:p>
        </w:tc>
      </w:tr>
    </w:tbl>
    <w:p w14:paraId="7255233B" w14:textId="77777777" w:rsidR="005E6E69" w:rsidRPr="006B2D52" w:rsidRDefault="005E6E69" w:rsidP="005E6E69">
      <w:pPr>
        <w:spacing w:after="0" w:line="259" w:lineRule="auto"/>
        <w:ind w:left="0" w:firstLine="0"/>
        <w:rPr>
          <w:b/>
          <w:szCs w:val="24"/>
        </w:rPr>
      </w:pPr>
    </w:p>
    <w:p w14:paraId="4735935B" w14:textId="37E50D02" w:rsidR="00A31A2A" w:rsidRDefault="00A31A2A" w:rsidP="005E6E69">
      <w:pPr>
        <w:spacing w:after="0" w:line="240" w:lineRule="auto"/>
        <w:ind w:left="0" w:firstLine="0"/>
        <w:jc w:val="right"/>
        <w:rPr>
          <w:b/>
          <w:szCs w:val="24"/>
        </w:rPr>
      </w:pPr>
    </w:p>
    <w:p w14:paraId="4DF44F77" w14:textId="7BED51F5" w:rsidR="00A31A2A" w:rsidRPr="00486F15" w:rsidRDefault="00A31A2A" w:rsidP="00A31A2A">
      <w:pPr>
        <w:spacing w:after="133"/>
        <w:ind w:left="-15" w:firstLine="724"/>
        <w:rPr>
          <w:b/>
          <w:sz w:val="22"/>
        </w:rPr>
      </w:pPr>
      <w:r w:rsidRPr="00486F15">
        <w:rPr>
          <w:b/>
          <w:sz w:val="22"/>
        </w:rPr>
        <w:t>AÇIKLAMALAR:</w:t>
      </w:r>
    </w:p>
    <w:p w14:paraId="1C00C522" w14:textId="325E06ED" w:rsidR="00A31A2A" w:rsidRPr="00486F15" w:rsidRDefault="00305DAC" w:rsidP="00305DAC">
      <w:pPr>
        <w:pStyle w:val="ListeParagraf"/>
        <w:spacing w:after="133"/>
        <w:ind w:left="-142" w:firstLine="851"/>
        <w:rPr>
          <w:sz w:val="22"/>
        </w:rPr>
      </w:pPr>
      <w:r w:rsidRPr="00486F15">
        <w:rPr>
          <w:b/>
          <w:sz w:val="22"/>
        </w:rPr>
        <w:t>1</w:t>
      </w:r>
      <w:r w:rsidRPr="00486F15">
        <w:rPr>
          <w:sz w:val="22"/>
        </w:rPr>
        <w:t xml:space="preserve">- </w:t>
      </w:r>
      <w:r w:rsidR="00A31A2A" w:rsidRPr="00486F15">
        <w:rPr>
          <w:sz w:val="22"/>
        </w:rPr>
        <w:t xml:space="preserve">Bakanlığa bağlı resmî eğitim kurumları ile özel öğretim kurumlarında görev yapan öğretmenler/uzman öğretmenler, uzman öğretmen/başöğretmen unvanına yaptıkları başvurulara ilişkin tüm süreci kendi </w:t>
      </w:r>
      <w:r w:rsidR="00A31A2A" w:rsidRPr="00486F15">
        <w:rPr>
          <w:b/>
          <w:sz w:val="22"/>
        </w:rPr>
        <w:t>MEBBİS</w:t>
      </w:r>
      <w:r w:rsidR="00A31A2A" w:rsidRPr="00486F15">
        <w:rPr>
          <w:sz w:val="22"/>
        </w:rPr>
        <w:t xml:space="preserve"> sayfalarından takip </w:t>
      </w:r>
      <w:r w:rsidR="00A95621">
        <w:rPr>
          <w:sz w:val="22"/>
        </w:rPr>
        <w:t>etmeleri gerekmektedir</w:t>
      </w:r>
      <w:r w:rsidR="00A31A2A" w:rsidRPr="00486F15">
        <w:rPr>
          <w:sz w:val="22"/>
        </w:rPr>
        <w:t>.</w:t>
      </w:r>
    </w:p>
    <w:p w14:paraId="5A76C58B" w14:textId="2948A683" w:rsidR="00486F15" w:rsidRPr="00486F15" w:rsidRDefault="00486F15" w:rsidP="00305DAC">
      <w:pPr>
        <w:pStyle w:val="ListeParagraf"/>
        <w:spacing w:after="133"/>
        <w:ind w:left="-142" w:firstLine="851"/>
        <w:rPr>
          <w:sz w:val="22"/>
        </w:rPr>
      </w:pPr>
      <w:r w:rsidRPr="00486F15">
        <w:rPr>
          <w:b/>
          <w:sz w:val="22"/>
        </w:rPr>
        <w:t>2</w:t>
      </w:r>
      <w:r w:rsidRPr="00486F15">
        <w:rPr>
          <w:sz w:val="22"/>
        </w:rPr>
        <w:t>-</w:t>
      </w:r>
      <w:r>
        <w:rPr>
          <w:sz w:val="22"/>
        </w:rPr>
        <w:t xml:space="preserve"> </w:t>
      </w:r>
      <w:r w:rsidRPr="00486F15">
        <w:rPr>
          <w:sz w:val="22"/>
        </w:rPr>
        <w:t>Ö</w:t>
      </w:r>
      <w:r>
        <w:rPr>
          <w:sz w:val="22"/>
        </w:rPr>
        <w:t>ğret</w:t>
      </w:r>
      <w:r w:rsidRPr="00486F15">
        <w:rPr>
          <w:sz w:val="22"/>
        </w:rPr>
        <w:t xml:space="preserve">menlik kariyer basamaklarında ilerlemeye </w:t>
      </w:r>
      <w:r>
        <w:rPr>
          <w:sz w:val="22"/>
        </w:rPr>
        <w:t>ilişkin tüm duyuru</w:t>
      </w:r>
      <w:r w:rsidRPr="00486F15">
        <w:rPr>
          <w:sz w:val="22"/>
        </w:rPr>
        <w:t xml:space="preserve"> ve bilgilendirmeler Bakanlık </w:t>
      </w:r>
      <w:r w:rsidRPr="00486F15">
        <w:rPr>
          <w:b/>
          <w:sz w:val="22"/>
        </w:rPr>
        <w:t>(https://www.meb.gov.tr)</w:t>
      </w:r>
      <w:r w:rsidRPr="00486F15">
        <w:rPr>
          <w:sz w:val="22"/>
        </w:rPr>
        <w:t xml:space="preserve"> ile Genel Müdürlük </w:t>
      </w:r>
      <w:r w:rsidRPr="00486F15">
        <w:rPr>
          <w:b/>
          <w:sz w:val="22"/>
        </w:rPr>
        <w:t>(https://oygm.meb.gov.tr)</w:t>
      </w:r>
      <w:r w:rsidRPr="00486F15">
        <w:rPr>
          <w:sz w:val="22"/>
        </w:rPr>
        <w:t xml:space="preserve"> web sayfa</w:t>
      </w:r>
      <w:r>
        <w:rPr>
          <w:sz w:val="22"/>
        </w:rPr>
        <w:t xml:space="preserve">ları üzerinden </w:t>
      </w:r>
      <w:r w:rsidRPr="00486F15">
        <w:rPr>
          <w:sz w:val="22"/>
        </w:rPr>
        <w:t>yapılacaktır.</w:t>
      </w:r>
    </w:p>
    <w:p w14:paraId="6930D8AC" w14:textId="73E10EC6" w:rsidR="00A31A2A" w:rsidRDefault="00A31A2A" w:rsidP="00A31A2A">
      <w:pPr>
        <w:tabs>
          <w:tab w:val="left" w:pos="1318"/>
        </w:tabs>
        <w:spacing w:after="0" w:line="240" w:lineRule="auto"/>
        <w:ind w:left="0" w:firstLine="0"/>
        <w:rPr>
          <w:szCs w:val="24"/>
        </w:rPr>
      </w:pPr>
    </w:p>
    <w:p w14:paraId="032314C9" w14:textId="77777777" w:rsidR="005E6E69" w:rsidRPr="00F27C40" w:rsidRDefault="005E6E69" w:rsidP="005E6E69">
      <w:pPr>
        <w:spacing w:after="0" w:line="240" w:lineRule="auto"/>
        <w:ind w:left="0" w:firstLine="0"/>
        <w:jc w:val="right"/>
        <w:rPr>
          <w:rFonts w:eastAsiaTheme="minorHAnsi"/>
          <w:b/>
          <w:color w:val="auto"/>
          <w:sz w:val="22"/>
          <w:lang w:eastAsia="en-US"/>
        </w:rPr>
      </w:pPr>
      <w:r w:rsidRPr="00A31A2A">
        <w:rPr>
          <w:szCs w:val="24"/>
        </w:rPr>
        <w:br w:type="page"/>
      </w:r>
      <w:r>
        <w:rPr>
          <w:rFonts w:eastAsiaTheme="minorHAnsi"/>
          <w:b/>
          <w:color w:val="auto"/>
          <w:sz w:val="22"/>
          <w:lang w:eastAsia="en-US"/>
        </w:rPr>
        <w:lastRenderedPageBreak/>
        <w:t>EK-2</w:t>
      </w:r>
    </w:p>
    <w:p w14:paraId="6D62ECE3" w14:textId="03737AE7" w:rsidR="005E6E69" w:rsidRDefault="005E6E69" w:rsidP="005E6E69">
      <w:pPr>
        <w:spacing w:after="0" w:line="240" w:lineRule="auto"/>
        <w:ind w:left="0" w:firstLine="0"/>
        <w:rPr>
          <w:rFonts w:eastAsiaTheme="minorHAnsi"/>
          <w:b/>
          <w:color w:val="auto"/>
          <w:sz w:val="22"/>
          <w:lang w:eastAsia="en-US"/>
        </w:rPr>
      </w:pPr>
      <w:r w:rsidRPr="00F27C40">
        <w:rPr>
          <w:rFonts w:eastAsiaTheme="minorHAnsi"/>
          <w:b/>
          <w:color w:val="auto"/>
          <w:sz w:val="22"/>
          <w:lang w:eastAsia="en-US"/>
        </w:rPr>
        <w:t>BAKANLIK DIŞINDAKİ KAMU KURUMLARINDA GÖREV YAPANLAR BAKIMINDAN 2023 YILI UZMAN ÖĞRETMEN VE BAŞÖĞRETMEN UNVANLARINA İLİŞKİN TAKVİM</w:t>
      </w:r>
    </w:p>
    <w:p w14:paraId="0796D9FC" w14:textId="77777777" w:rsidR="00C540CB" w:rsidRPr="00F27C40" w:rsidRDefault="00C540CB" w:rsidP="005E6E69">
      <w:pPr>
        <w:spacing w:after="0" w:line="240" w:lineRule="auto"/>
        <w:ind w:left="0" w:firstLine="0"/>
        <w:rPr>
          <w:b/>
          <w:sz w:val="22"/>
        </w:rPr>
      </w:pPr>
    </w:p>
    <w:tbl>
      <w:tblPr>
        <w:tblStyle w:val="TabloKlavuzu12"/>
        <w:tblW w:w="0" w:type="auto"/>
        <w:tblLook w:val="04A0" w:firstRow="1" w:lastRow="0" w:firstColumn="1" w:lastColumn="0" w:noHBand="0" w:noVBand="1"/>
      </w:tblPr>
      <w:tblGrid>
        <w:gridCol w:w="2535"/>
        <w:gridCol w:w="3262"/>
        <w:gridCol w:w="3389"/>
      </w:tblGrid>
      <w:tr w:rsidR="005E6E69" w:rsidRPr="007E2AE8" w14:paraId="2F73AFAF" w14:textId="77777777" w:rsidTr="00DA55DB">
        <w:tc>
          <w:tcPr>
            <w:tcW w:w="2535" w:type="dxa"/>
            <w:tcBorders>
              <w:top w:val="double" w:sz="4" w:space="0" w:color="auto"/>
              <w:left w:val="double" w:sz="4" w:space="0" w:color="auto"/>
            </w:tcBorders>
            <w:vAlign w:val="center"/>
          </w:tcPr>
          <w:p w14:paraId="0726B0B6"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İŞLEM</w:t>
            </w:r>
          </w:p>
        </w:tc>
        <w:tc>
          <w:tcPr>
            <w:tcW w:w="3262" w:type="dxa"/>
            <w:tcBorders>
              <w:top w:val="double" w:sz="4" w:space="0" w:color="auto"/>
              <w:right w:val="double" w:sz="4" w:space="0" w:color="auto"/>
            </w:tcBorders>
            <w:vAlign w:val="center"/>
          </w:tcPr>
          <w:p w14:paraId="7255ED7D"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TARİH</w:t>
            </w:r>
          </w:p>
        </w:tc>
        <w:tc>
          <w:tcPr>
            <w:tcW w:w="3389" w:type="dxa"/>
            <w:tcBorders>
              <w:top w:val="double" w:sz="4" w:space="0" w:color="auto"/>
              <w:right w:val="double" w:sz="4" w:space="0" w:color="auto"/>
            </w:tcBorders>
            <w:vAlign w:val="center"/>
          </w:tcPr>
          <w:p w14:paraId="6584B72A"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AÇIKLAMA</w:t>
            </w:r>
          </w:p>
        </w:tc>
      </w:tr>
      <w:tr w:rsidR="005E6E69" w:rsidRPr="007E2AE8" w14:paraId="2D730EDC" w14:textId="77777777" w:rsidTr="00DA55DB">
        <w:trPr>
          <w:trHeight w:val="567"/>
        </w:trPr>
        <w:tc>
          <w:tcPr>
            <w:tcW w:w="2535" w:type="dxa"/>
            <w:tcBorders>
              <w:left w:val="double" w:sz="4" w:space="0" w:color="auto"/>
            </w:tcBorders>
            <w:vAlign w:val="center"/>
          </w:tcPr>
          <w:p w14:paraId="042795DC"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Uzman Öğretmen ve Başöğretmen Unvanlarına İlişkin Duyuru</w:t>
            </w:r>
          </w:p>
        </w:tc>
        <w:tc>
          <w:tcPr>
            <w:tcW w:w="3262" w:type="dxa"/>
            <w:tcBorders>
              <w:right w:val="single" w:sz="4" w:space="0" w:color="auto"/>
            </w:tcBorders>
            <w:vAlign w:val="center"/>
          </w:tcPr>
          <w:p w14:paraId="7DACBEC2" w14:textId="77777777" w:rsidR="005E6E69" w:rsidRPr="007E2AE8"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18 Mayıs 2023</w:t>
            </w:r>
          </w:p>
        </w:tc>
        <w:tc>
          <w:tcPr>
            <w:tcW w:w="3389" w:type="dxa"/>
            <w:tcBorders>
              <w:left w:val="single" w:sz="4" w:space="0" w:color="auto"/>
              <w:right w:val="double" w:sz="4" w:space="0" w:color="auto"/>
            </w:tcBorders>
            <w:vAlign w:val="center"/>
          </w:tcPr>
          <w:p w14:paraId="671F0E43" w14:textId="77777777" w:rsidR="005E6E69" w:rsidRPr="007E2AE8"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Perşembe</w:t>
            </w:r>
          </w:p>
        </w:tc>
      </w:tr>
      <w:tr w:rsidR="005E6E69" w:rsidRPr="007E2AE8" w14:paraId="280B7BD8" w14:textId="77777777" w:rsidTr="00DA55DB">
        <w:trPr>
          <w:trHeight w:val="969"/>
        </w:trPr>
        <w:tc>
          <w:tcPr>
            <w:tcW w:w="2535" w:type="dxa"/>
            <w:tcBorders>
              <w:left w:val="double" w:sz="4" w:space="0" w:color="auto"/>
            </w:tcBorders>
            <w:vAlign w:val="center"/>
          </w:tcPr>
          <w:p w14:paraId="320DE4B1" w14:textId="4DB184D5"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 xml:space="preserve">Eğitim Programına Katılacakların Listesinin </w:t>
            </w:r>
            <w:r w:rsidR="00C00396">
              <w:rPr>
                <w:rFonts w:eastAsiaTheme="minorHAnsi"/>
                <w:color w:val="auto"/>
                <w:sz w:val="20"/>
                <w:szCs w:val="20"/>
              </w:rPr>
              <w:t>İlgili Kurumlar Tarafından Bakanlığa</w:t>
            </w:r>
            <w:r w:rsidR="00C00396" w:rsidRPr="007E2AE8">
              <w:rPr>
                <w:rFonts w:eastAsiaTheme="minorHAnsi"/>
                <w:color w:val="auto"/>
                <w:sz w:val="20"/>
                <w:szCs w:val="20"/>
              </w:rPr>
              <w:t xml:space="preserve"> </w:t>
            </w:r>
            <w:r w:rsidRPr="007E2AE8">
              <w:rPr>
                <w:rFonts w:eastAsiaTheme="minorHAnsi"/>
                <w:color w:val="auto"/>
                <w:sz w:val="20"/>
                <w:szCs w:val="20"/>
              </w:rPr>
              <w:t>Gönderilmesi</w:t>
            </w:r>
          </w:p>
        </w:tc>
        <w:tc>
          <w:tcPr>
            <w:tcW w:w="3262" w:type="dxa"/>
            <w:tcBorders>
              <w:right w:val="single" w:sz="4" w:space="0" w:color="auto"/>
            </w:tcBorders>
            <w:vAlign w:val="center"/>
          </w:tcPr>
          <w:p w14:paraId="5A0B1AD0"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30 Mayıs 2023-03 Temmuz 2023</w:t>
            </w:r>
          </w:p>
        </w:tc>
        <w:tc>
          <w:tcPr>
            <w:tcW w:w="3389" w:type="dxa"/>
            <w:tcBorders>
              <w:left w:val="single" w:sz="4" w:space="0" w:color="auto"/>
              <w:right w:val="double" w:sz="4" w:space="0" w:color="auto"/>
            </w:tcBorders>
            <w:vAlign w:val="center"/>
          </w:tcPr>
          <w:p w14:paraId="77108676"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Salı-Pazartesi</w:t>
            </w:r>
          </w:p>
          <w:p w14:paraId="50034218" w14:textId="2C0012C2" w:rsidR="005E6E69" w:rsidRPr="007E2AE8" w:rsidRDefault="005E6E69" w:rsidP="000A4422">
            <w:pPr>
              <w:spacing w:after="0" w:line="240" w:lineRule="auto"/>
              <w:ind w:left="0" w:firstLine="0"/>
              <w:rPr>
                <w:rFonts w:eastAsiaTheme="minorHAnsi"/>
                <w:b/>
                <w:color w:val="auto"/>
                <w:sz w:val="20"/>
                <w:szCs w:val="20"/>
              </w:rPr>
            </w:pPr>
            <w:r w:rsidRPr="007E2AE8">
              <w:rPr>
                <w:rFonts w:eastAsiaTheme="minorHAnsi"/>
                <w:color w:val="auto"/>
                <w:sz w:val="20"/>
                <w:szCs w:val="20"/>
              </w:rPr>
              <w:t xml:space="preserve">Başvuruda bulunanların </w:t>
            </w:r>
            <w:r w:rsidR="000A4422">
              <w:rPr>
                <w:rFonts w:eastAsiaTheme="minorHAnsi"/>
                <w:color w:val="auto"/>
                <w:sz w:val="20"/>
                <w:szCs w:val="20"/>
              </w:rPr>
              <w:t xml:space="preserve">şartları taşıyıp taşımadıkları, </w:t>
            </w:r>
            <w:r w:rsidRPr="007E2AE8">
              <w:rPr>
                <w:rFonts w:eastAsiaTheme="minorHAnsi"/>
                <w:color w:val="auto"/>
                <w:sz w:val="20"/>
                <w:szCs w:val="20"/>
              </w:rPr>
              <w:t>görev yaptıkları kurumlarca tespit edilecektir.</w:t>
            </w:r>
          </w:p>
        </w:tc>
      </w:tr>
      <w:tr w:rsidR="005E6E69" w:rsidRPr="007E2AE8" w14:paraId="73E117B7" w14:textId="77777777" w:rsidTr="00DA55DB">
        <w:trPr>
          <w:trHeight w:val="544"/>
        </w:trPr>
        <w:tc>
          <w:tcPr>
            <w:tcW w:w="2535" w:type="dxa"/>
            <w:tcBorders>
              <w:left w:val="double" w:sz="4" w:space="0" w:color="auto"/>
            </w:tcBorders>
            <w:vAlign w:val="center"/>
          </w:tcPr>
          <w:p w14:paraId="5B9AE13D"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Eğitim Programına Katılacakların İlanı</w:t>
            </w:r>
          </w:p>
        </w:tc>
        <w:tc>
          <w:tcPr>
            <w:tcW w:w="3262" w:type="dxa"/>
            <w:tcBorders>
              <w:right w:val="single" w:sz="4" w:space="0" w:color="auto"/>
            </w:tcBorders>
            <w:vAlign w:val="center"/>
          </w:tcPr>
          <w:p w14:paraId="5FBFBDD8"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12 Temmuz 2023</w:t>
            </w:r>
          </w:p>
        </w:tc>
        <w:tc>
          <w:tcPr>
            <w:tcW w:w="3389" w:type="dxa"/>
            <w:tcBorders>
              <w:left w:val="single" w:sz="4" w:space="0" w:color="auto"/>
              <w:right w:val="double" w:sz="4" w:space="0" w:color="auto"/>
            </w:tcBorders>
            <w:vAlign w:val="center"/>
          </w:tcPr>
          <w:p w14:paraId="34312566" w14:textId="77777777" w:rsidR="005E6E69"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Çarşamba</w:t>
            </w:r>
          </w:p>
          <w:p w14:paraId="59E2FBC2" w14:textId="4C4AF269" w:rsidR="00CF220E" w:rsidRPr="00CF220E" w:rsidRDefault="00CF220E" w:rsidP="00711DE4">
            <w:pPr>
              <w:spacing w:after="0" w:line="240" w:lineRule="auto"/>
              <w:ind w:left="0" w:firstLine="0"/>
              <w:rPr>
                <w:rFonts w:eastAsiaTheme="minorHAnsi"/>
                <w:color w:val="auto"/>
                <w:sz w:val="20"/>
                <w:szCs w:val="20"/>
              </w:rPr>
            </w:pPr>
            <w:r w:rsidRPr="007E2AE8">
              <w:rPr>
                <w:rFonts w:eastAsiaTheme="minorHAnsi"/>
                <w:color w:val="auto"/>
                <w:sz w:val="20"/>
                <w:szCs w:val="20"/>
              </w:rPr>
              <w:t xml:space="preserve">Eğitim programına katılacakların </w:t>
            </w:r>
            <w:r w:rsidRPr="00CF220E">
              <w:rPr>
                <w:rFonts w:eastAsiaTheme="minorHAnsi"/>
                <w:color w:val="auto"/>
                <w:sz w:val="20"/>
                <w:szCs w:val="20"/>
              </w:rPr>
              <w:t>ilan</w:t>
            </w:r>
            <w:r>
              <w:rPr>
                <w:rFonts w:eastAsiaTheme="minorHAnsi"/>
                <w:color w:val="auto"/>
                <w:sz w:val="20"/>
                <w:szCs w:val="20"/>
              </w:rPr>
              <w:t>ı</w:t>
            </w:r>
            <w:r w:rsidRPr="00CF220E">
              <w:rPr>
                <w:rFonts w:eastAsiaTheme="minorHAnsi"/>
                <w:color w:val="auto"/>
                <w:sz w:val="20"/>
                <w:szCs w:val="20"/>
              </w:rPr>
              <w:t xml:space="preserve"> </w:t>
            </w:r>
            <w:hyperlink r:id="rId18" w:history="1">
              <w:r w:rsidRPr="00CF220E">
                <w:rPr>
                  <w:rStyle w:val="Kpr"/>
                  <w:rFonts w:eastAsiaTheme="minorHAnsi"/>
                  <w:b/>
                  <w:sz w:val="20"/>
                  <w:szCs w:val="20"/>
                </w:rPr>
                <w:t>https://www.meb.gov.tr</w:t>
              </w:r>
            </w:hyperlink>
            <w:r>
              <w:rPr>
                <w:rFonts w:eastAsiaTheme="minorHAnsi"/>
                <w:color w:val="auto"/>
                <w:sz w:val="20"/>
                <w:szCs w:val="20"/>
              </w:rPr>
              <w:t xml:space="preserve"> </w:t>
            </w:r>
            <w:r w:rsidRPr="00CF220E">
              <w:rPr>
                <w:rFonts w:eastAsiaTheme="minorHAnsi"/>
                <w:color w:val="auto"/>
                <w:sz w:val="20"/>
                <w:szCs w:val="20"/>
              </w:rPr>
              <w:t>adresi üzerinden yapılacaktır.</w:t>
            </w:r>
          </w:p>
        </w:tc>
      </w:tr>
      <w:tr w:rsidR="005E6E69" w:rsidRPr="007E2AE8" w14:paraId="4876E6B9" w14:textId="77777777" w:rsidTr="00DA55DB">
        <w:trPr>
          <w:trHeight w:val="553"/>
        </w:trPr>
        <w:tc>
          <w:tcPr>
            <w:tcW w:w="2535" w:type="dxa"/>
            <w:vMerge w:val="restart"/>
            <w:tcBorders>
              <w:left w:val="double" w:sz="4" w:space="0" w:color="auto"/>
            </w:tcBorders>
            <w:vAlign w:val="center"/>
          </w:tcPr>
          <w:p w14:paraId="1D57CA4F"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Eğitim Programının Uygulanması</w:t>
            </w:r>
          </w:p>
        </w:tc>
        <w:tc>
          <w:tcPr>
            <w:tcW w:w="3262" w:type="dxa"/>
            <w:tcBorders>
              <w:right w:val="single" w:sz="4" w:space="0" w:color="auto"/>
            </w:tcBorders>
            <w:vAlign w:val="center"/>
          </w:tcPr>
          <w:p w14:paraId="4BF8F1DE" w14:textId="77777777" w:rsidR="005E6E69" w:rsidRPr="007E2AE8" w:rsidRDefault="005E6E69" w:rsidP="002C38E8">
            <w:pPr>
              <w:spacing w:after="0" w:line="240" w:lineRule="auto"/>
              <w:ind w:left="0" w:firstLine="0"/>
              <w:jc w:val="center"/>
              <w:rPr>
                <w:rFonts w:eastAsiaTheme="minorHAnsi"/>
                <w:b/>
                <w:color w:val="auto"/>
                <w:sz w:val="20"/>
                <w:szCs w:val="20"/>
              </w:rPr>
            </w:pPr>
          </w:p>
          <w:p w14:paraId="2863C231" w14:textId="77777777" w:rsidR="005E6E69" w:rsidRPr="007E2AE8" w:rsidRDefault="005E6E69" w:rsidP="002C38E8">
            <w:pPr>
              <w:spacing w:after="0" w:line="240" w:lineRule="auto"/>
              <w:ind w:left="0" w:firstLine="0"/>
              <w:jc w:val="center"/>
              <w:rPr>
                <w:rFonts w:eastAsiaTheme="minorHAnsi"/>
                <w:b/>
                <w:color w:val="auto"/>
                <w:sz w:val="20"/>
                <w:szCs w:val="20"/>
              </w:rPr>
            </w:pPr>
          </w:p>
          <w:p w14:paraId="161DA4E6"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17 Temmuz 2023-08 Eylül 2023</w:t>
            </w:r>
          </w:p>
          <w:p w14:paraId="0A4BCFE5" w14:textId="77777777" w:rsidR="005E6E69" w:rsidRPr="007E2AE8" w:rsidRDefault="005E6E69" w:rsidP="002C38E8">
            <w:pPr>
              <w:spacing w:after="0" w:line="240" w:lineRule="auto"/>
              <w:ind w:left="0" w:firstLine="0"/>
              <w:jc w:val="center"/>
              <w:rPr>
                <w:rFonts w:eastAsiaTheme="minorHAnsi"/>
                <w:b/>
                <w:color w:val="auto"/>
                <w:sz w:val="20"/>
                <w:szCs w:val="20"/>
              </w:rPr>
            </w:pPr>
          </w:p>
        </w:tc>
        <w:tc>
          <w:tcPr>
            <w:tcW w:w="3389" w:type="dxa"/>
            <w:tcBorders>
              <w:left w:val="single" w:sz="4" w:space="0" w:color="auto"/>
              <w:right w:val="double" w:sz="4" w:space="0" w:color="auto"/>
            </w:tcBorders>
            <w:vAlign w:val="center"/>
          </w:tcPr>
          <w:p w14:paraId="19732A7C" w14:textId="77777777" w:rsidR="005E6E69" w:rsidRPr="007E2AE8" w:rsidRDefault="005E6E69" w:rsidP="002C38E8">
            <w:pPr>
              <w:spacing w:after="0" w:line="240" w:lineRule="auto"/>
              <w:ind w:left="0" w:firstLine="0"/>
              <w:jc w:val="center"/>
              <w:rPr>
                <w:rFonts w:eastAsiaTheme="minorHAnsi"/>
                <w:b/>
                <w:color w:val="auto"/>
                <w:sz w:val="20"/>
                <w:szCs w:val="20"/>
              </w:rPr>
            </w:pPr>
          </w:p>
          <w:p w14:paraId="7231838D" w14:textId="77777777" w:rsidR="005E6E69" w:rsidRPr="007E2AE8" w:rsidRDefault="005E6E69" w:rsidP="002C38E8">
            <w:pPr>
              <w:spacing w:after="0" w:line="240" w:lineRule="auto"/>
              <w:ind w:left="0" w:firstLine="0"/>
              <w:jc w:val="center"/>
              <w:rPr>
                <w:rFonts w:eastAsiaTheme="minorHAnsi"/>
                <w:b/>
                <w:color w:val="auto"/>
                <w:sz w:val="20"/>
                <w:szCs w:val="20"/>
              </w:rPr>
            </w:pPr>
          </w:p>
          <w:p w14:paraId="7090B460"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UZMAN ÖĞRETMENLİK</w:t>
            </w:r>
          </w:p>
          <w:p w14:paraId="7A64C653"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Pazartesi-Cuma (54 Gün)</w:t>
            </w:r>
          </w:p>
          <w:p w14:paraId="07195D4F" w14:textId="1A79C46E" w:rsidR="005E6E69" w:rsidRPr="007E2AE8" w:rsidRDefault="008D55BB" w:rsidP="008D55BB">
            <w:pPr>
              <w:spacing w:after="0" w:line="240" w:lineRule="auto"/>
              <w:ind w:left="0" w:firstLine="0"/>
              <w:rPr>
                <w:rFonts w:eastAsiaTheme="minorHAnsi"/>
                <w:b/>
                <w:color w:val="auto"/>
                <w:sz w:val="20"/>
                <w:szCs w:val="20"/>
              </w:rPr>
            </w:pPr>
            <w:r>
              <w:rPr>
                <w:rFonts w:eastAsiaTheme="minorHAnsi"/>
                <w:color w:val="auto"/>
                <w:sz w:val="20"/>
                <w:szCs w:val="20"/>
              </w:rPr>
              <w:t xml:space="preserve">Eğitimler, </w:t>
            </w:r>
            <w:hyperlink r:id="rId19" w:history="1">
              <w:r w:rsidRPr="00F5105D">
                <w:rPr>
                  <w:rStyle w:val="Kpr"/>
                  <w:rFonts w:eastAsiaTheme="minorHAnsi"/>
                  <w:sz w:val="20"/>
                  <w:szCs w:val="20"/>
                </w:rPr>
                <w:t>https://www.oba.gov.tr</w:t>
              </w:r>
            </w:hyperlink>
            <w:r>
              <w:rPr>
                <w:rFonts w:eastAsiaTheme="minorHAnsi"/>
                <w:color w:val="auto"/>
                <w:sz w:val="20"/>
                <w:szCs w:val="20"/>
              </w:rPr>
              <w:t xml:space="preserve"> adresi üzerinden yapılacaktır.</w:t>
            </w:r>
          </w:p>
          <w:p w14:paraId="731D5C9D" w14:textId="77777777" w:rsidR="005E6E69" w:rsidRPr="007E2AE8" w:rsidRDefault="005E6E69" w:rsidP="002C38E8">
            <w:pPr>
              <w:spacing w:after="0" w:line="240" w:lineRule="auto"/>
              <w:ind w:left="0" w:firstLine="0"/>
              <w:jc w:val="center"/>
              <w:rPr>
                <w:rFonts w:eastAsiaTheme="minorHAnsi"/>
                <w:color w:val="auto"/>
                <w:sz w:val="20"/>
                <w:szCs w:val="20"/>
              </w:rPr>
            </w:pPr>
          </w:p>
        </w:tc>
      </w:tr>
      <w:tr w:rsidR="005E6E69" w:rsidRPr="007E2AE8" w14:paraId="63DC4B1A" w14:textId="77777777" w:rsidTr="00DA55DB">
        <w:trPr>
          <w:trHeight w:val="1124"/>
        </w:trPr>
        <w:tc>
          <w:tcPr>
            <w:tcW w:w="2535" w:type="dxa"/>
            <w:vMerge/>
            <w:tcBorders>
              <w:left w:val="double" w:sz="4" w:space="0" w:color="auto"/>
            </w:tcBorders>
            <w:vAlign w:val="center"/>
          </w:tcPr>
          <w:p w14:paraId="147E326F" w14:textId="77777777" w:rsidR="005E6E69" w:rsidRPr="007E2AE8" w:rsidRDefault="005E6E69" w:rsidP="002C38E8">
            <w:pPr>
              <w:spacing w:after="0" w:line="240" w:lineRule="auto"/>
              <w:ind w:left="0" w:firstLine="0"/>
              <w:jc w:val="left"/>
              <w:rPr>
                <w:rFonts w:eastAsiaTheme="minorHAnsi"/>
                <w:color w:val="auto"/>
                <w:sz w:val="20"/>
                <w:szCs w:val="20"/>
              </w:rPr>
            </w:pPr>
          </w:p>
        </w:tc>
        <w:tc>
          <w:tcPr>
            <w:tcW w:w="3262" w:type="dxa"/>
            <w:tcBorders>
              <w:right w:val="single" w:sz="4" w:space="0" w:color="auto"/>
            </w:tcBorders>
            <w:vAlign w:val="center"/>
          </w:tcPr>
          <w:p w14:paraId="48617D07" w14:textId="77777777" w:rsidR="005E6E69" w:rsidRPr="007E2AE8"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17 Temmuz 2023-18 Eylül 2023</w:t>
            </w:r>
          </w:p>
        </w:tc>
        <w:tc>
          <w:tcPr>
            <w:tcW w:w="3389" w:type="dxa"/>
            <w:tcBorders>
              <w:left w:val="single" w:sz="4" w:space="0" w:color="auto"/>
              <w:right w:val="double" w:sz="4" w:space="0" w:color="auto"/>
            </w:tcBorders>
            <w:vAlign w:val="center"/>
          </w:tcPr>
          <w:p w14:paraId="5F0651EE"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BAŞÖĞRETMENLİK</w:t>
            </w:r>
          </w:p>
          <w:p w14:paraId="4C717C9D" w14:textId="77777777" w:rsidR="005E6E6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Pazartesi-Pazartesi (64 Gün)</w:t>
            </w:r>
          </w:p>
          <w:p w14:paraId="1081EFE1" w14:textId="38C665E8" w:rsidR="008D55BB" w:rsidRPr="007E2AE8" w:rsidRDefault="008D55BB" w:rsidP="008D55BB">
            <w:pPr>
              <w:spacing w:after="0" w:line="240" w:lineRule="auto"/>
              <w:ind w:left="0" w:firstLine="0"/>
              <w:rPr>
                <w:rFonts w:eastAsiaTheme="minorHAnsi"/>
                <w:color w:val="auto"/>
                <w:sz w:val="20"/>
                <w:szCs w:val="20"/>
              </w:rPr>
            </w:pPr>
            <w:r>
              <w:rPr>
                <w:rFonts w:eastAsiaTheme="minorHAnsi"/>
                <w:color w:val="auto"/>
                <w:sz w:val="20"/>
                <w:szCs w:val="20"/>
              </w:rPr>
              <w:t xml:space="preserve">Eğitimler, </w:t>
            </w:r>
            <w:hyperlink r:id="rId20" w:history="1">
              <w:r w:rsidRPr="00F5105D">
                <w:rPr>
                  <w:rStyle w:val="Kpr"/>
                  <w:rFonts w:eastAsiaTheme="minorHAnsi"/>
                  <w:sz w:val="20"/>
                  <w:szCs w:val="20"/>
                </w:rPr>
                <w:t>https://www.oba.gov.tr</w:t>
              </w:r>
            </w:hyperlink>
            <w:r>
              <w:rPr>
                <w:rFonts w:eastAsiaTheme="minorHAnsi"/>
                <w:color w:val="auto"/>
                <w:sz w:val="20"/>
                <w:szCs w:val="20"/>
              </w:rPr>
              <w:t xml:space="preserve"> adresi üzerinden yapılacaktır.</w:t>
            </w:r>
          </w:p>
        </w:tc>
      </w:tr>
      <w:tr w:rsidR="005E6E69" w:rsidRPr="007E2AE8" w14:paraId="7308E5E7" w14:textId="77777777" w:rsidTr="00DA55DB">
        <w:trPr>
          <w:trHeight w:val="567"/>
        </w:trPr>
        <w:tc>
          <w:tcPr>
            <w:tcW w:w="2535" w:type="dxa"/>
            <w:tcBorders>
              <w:left w:val="double" w:sz="4" w:space="0" w:color="auto"/>
            </w:tcBorders>
            <w:vAlign w:val="center"/>
          </w:tcPr>
          <w:p w14:paraId="1539FF69" w14:textId="0A620705"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Ya</w:t>
            </w:r>
            <w:r>
              <w:rPr>
                <w:rFonts w:eastAsiaTheme="minorHAnsi"/>
                <w:color w:val="auto"/>
                <w:sz w:val="20"/>
                <w:szCs w:val="20"/>
              </w:rPr>
              <w:t>zılı Sınavdan Muaf Olanlar ile Y</w:t>
            </w:r>
            <w:r w:rsidRPr="007E2AE8">
              <w:rPr>
                <w:rFonts w:eastAsiaTheme="minorHAnsi"/>
                <w:color w:val="auto"/>
                <w:sz w:val="20"/>
                <w:szCs w:val="20"/>
              </w:rPr>
              <w:t xml:space="preserve">azılı Sınava Gireceklerin Listesinin </w:t>
            </w:r>
            <w:r w:rsidR="00C00396">
              <w:rPr>
                <w:rFonts w:eastAsiaTheme="minorHAnsi"/>
                <w:color w:val="auto"/>
                <w:sz w:val="20"/>
                <w:szCs w:val="20"/>
              </w:rPr>
              <w:t xml:space="preserve">İlgili Kurumlar Tarafından Bakanlığa </w:t>
            </w:r>
            <w:r w:rsidRPr="007E2AE8">
              <w:rPr>
                <w:rFonts w:eastAsiaTheme="minorHAnsi"/>
                <w:color w:val="auto"/>
                <w:sz w:val="20"/>
                <w:szCs w:val="20"/>
              </w:rPr>
              <w:t>Gönderilmesi</w:t>
            </w:r>
          </w:p>
        </w:tc>
        <w:tc>
          <w:tcPr>
            <w:tcW w:w="3262" w:type="dxa"/>
            <w:tcBorders>
              <w:right w:val="single" w:sz="4" w:space="0" w:color="auto"/>
            </w:tcBorders>
            <w:vAlign w:val="center"/>
          </w:tcPr>
          <w:p w14:paraId="6D082640" w14:textId="77777777" w:rsidR="005E6E69" w:rsidRPr="007E2AE8"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25 Eylül 2023-04 Ekim 2023</w:t>
            </w:r>
          </w:p>
        </w:tc>
        <w:tc>
          <w:tcPr>
            <w:tcW w:w="3389" w:type="dxa"/>
            <w:tcBorders>
              <w:left w:val="single" w:sz="4" w:space="0" w:color="auto"/>
              <w:right w:val="double" w:sz="4" w:space="0" w:color="auto"/>
            </w:tcBorders>
            <w:vAlign w:val="center"/>
          </w:tcPr>
          <w:p w14:paraId="6CB04D8C" w14:textId="77777777" w:rsidR="005E6E69"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Pazartesi-Çarşamba/10 Gün</w:t>
            </w:r>
          </w:p>
          <w:p w14:paraId="429BEE11" w14:textId="19DC66F5" w:rsidR="005E6E69" w:rsidRPr="003B7A89" w:rsidRDefault="005E6E69" w:rsidP="000A4422">
            <w:pPr>
              <w:spacing w:after="0" w:line="240" w:lineRule="auto"/>
              <w:ind w:left="0" w:firstLine="0"/>
              <w:rPr>
                <w:rFonts w:eastAsiaTheme="minorHAnsi"/>
                <w:color w:val="auto"/>
                <w:sz w:val="20"/>
                <w:szCs w:val="20"/>
              </w:rPr>
            </w:pPr>
            <w:r w:rsidRPr="003B7A89">
              <w:rPr>
                <w:rFonts w:eastAsiaTheme="minorHAnsi"/>
                <w:color w:val="auto"/>
                <w:sz w:val="20"/>
                <w:szCs w:val="20"/>
              </w:rPr>
              <w:t>Başvuruda bulunanların şartları taşıyıp taşımadıkları, görev yaptıkları kurumlarca tespit edilecektir.</w:t>
            </w:r>
          </w:p>
        </w:tc>
      </w:tr>
      <w:tr w:rsidR="005E6E69" w:rsidRPr="007E2AE8" w14:paraId="45116A74" w14:textId="77777777" w:rsidTr="00DA55DB">
        <w:trPr>
          <w:trHeight w:val="567"/>
        </w:trPr>
        <w:tc>
          <w:tcPr>
            <w:tcW w:w="2535" w:type="dxa"/>
            <w:tcBorders>
              <w:left w:val="double" w:sz="4" w:space="0" w:color="auto"/>
            </w:tcBorders>
            <w:vAlign w:val="center"/>
          </w:tcPr>
          <w:p w14:paraId="3768C60E" w14:textId="20C5D41B" w:rsidR="005E6E69" w:rsidRPr="007E2AE8" w:rsidRDefault="005E6E69" w:rsidP="002C38E8">
            <w:pPr>
              <w:spacing w:after="0" w:line="240" w:lineRule="auto"/>
              <w:ind w:left="0" w:firstLine="0"/>
              <w:jc w:val="left"/>
              <w:rPr>
                <w:rFonts w:eastAsiaTheme="minorHAnsi"/>
                <w:color w:val="auto"/>
                <w:sz w:val="20"/>
                <w:szCs w:val="20"/>
              </w:rPr>
            </w:pPr>
            <w:r>
              <w:rPr>
                <w:rFonts w:eastAsiaTheme="minorHAnsi"/>
                <w:color w:val="auto"/>
                <w:sz w:val="20"/>
                <w:szCs w:val="20"/>
              </w:rPr>
              <w:t xml:space="preserve">Yazılı Sınava </w:t>
            </w:r>
            <w:r w:rsidR="00C00396">
              <w:rPr>
                <w:rFonts w:eastAsiaTheme="minorHAnsi"/>
                <w:color w:val="auto"/>
                <w:sz w:val="20"/>
                <w:szCs w:val="20"/>
              </w:rPr>
              <w:t xml:space="preserve">Katılacakların </w:t>
            </w:r>
            <w:r w:rsidR="00C00396" w:rsidRPr="007E2AE8">
              <w:rPr>
                <w:rFonts w:eastAsiaTheme="minorHAnsi"/>
                <w:color w:val="auto"/>
                <w:sz w:val="20"/>
                <w:szCs w:val="20"/>
              </w:rPr>
              <w:t>İlanı</w:t>
            </w:r>
          </w:p>
        </w:tc>
        <w:tc>
          <w:tcPr>
            <w:tcW w:w="3262" w:type="dxa"/>
            <w:tcBorders>
              <w:right w:val="single" w:sz="4" w:space="0" w:color="auto"/>
            </w:tcBorders>
            <w:vAlign w:val="center"/>
          </w:tcPr>
          <w:p w14:paraId="4982D9BB" w14:textId="77777777" w:rsidR="005E6E69" w:rsidRPr="007E2AE8"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02 Kasım 2023</w:t>
            </w:r>
          </w:p>
        </w:tc>
        <w:tc>
          <w:tcPr>
            <w:tcW w:w="3389" w:type="dxa"/>
            <w:tcBorders>
              <w:left w:val="single" w:sz="4" w:space="0" w:color="auto"/>
              <w:right w:val="double" w:sz="4" w:space="0" w:color="auto"/>
            </w:tcBorders>
            <w:vAlign w:val="center"/>
          </w:tcPr>
          <w:p w14:paraId="3BE7C22F" w14:textId="77777777" w:rsidR="005E6E69" w:rsidRPr="007E2AE8" w:rsidRDefault="005E6E69" w:rsidP="002C38E8">
            <w:pPr>
              <w:spacing w:after="0" w:line="240" w:lineRule="auto"/>
              <w:ind w:left="0" w:firstLine="0"/>
              <w:jc w:val="center"/>
              <w:rPr>
                <w:rFonts w:eastAsiaTheme="minorHAnsi"/>
                <w:b/>
                <w:color w:val="auto"/>
                <w:sz w:val="20"/>
                <w:szCs w:val="20"/>
              </w:rPr>
            </w:pPr>
            <w:r w:rsidRPr="003B7A89">
              <w:rPr>
                <w:rFonts w:eastAsiaTheme="minorHAnsi"/>
                <w:b/>
                <w:color w:val="auto"/>
                <w:sz w:val="20"/>
                <w:szCs w:val="20"/>
              </w:rPr>
              <w:t>Perşembe</w:t>
            </w:r>
          </w:p>
        </w:tc>
      </w:tr>
      <w:tr w:rsidR="005E6E69" w:rsidRPr="007E2AE8" w14:paraId="3FB48090" w14:textId="77777777" w:rsidTr="00DA55DB">
        <w:trPr>
          <w:trHeight w:val="567"/>
        </w:trPr>
        <w:tc>
          <w:tcPr>
            <w:tcW w:w="2535" w:type="dxa"/>
            <w:tcBorders>
              <w:left w:val="double" w:sz="4" w:space="0" w:color="auto"/>
            </w:tcBorders>
            <w:vAlign w:val="center"/>
          </w:tcPr>
          <w:p w14:paraId="482DB4C3"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Yazılı Sınavın Yapılması</w:t>
            </w:r>
          </w:p>
        </w:tc>
        <w:tc>
          <w:tcPr>
            <w:tcW w:w="3262" w:type="dxa"/>
            <w:tcBorders>
              <w:right w:val="single" w:sz="4" w:space="0" w:color="auto"/>
            </w:tcBorders>
            <w:vAlign w:val="center"/>
          </w:tcPr>
          <w:p w14:paraId="1C7C87C4" w14:textId="77777777" w:rsidR="005E6E69" w:rsidRPr="007E2AE8"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19 Kasım 2023</w:t>
            </w:r>
          </w:p>
        </w:tc>
        <w:tc>
          <w:tcPr>
            <w:tcW w:w="3389" w:type="dxa"/>
            <w:tcBorders>
              <w:left w:val="single" w:sz="4" w:space="0" w:color="auto"/>
              <w:right w:val="double" w:sz="4" w:space="0" w:color="auto"/>
            </w:tcBorders>
            <w:vAlign w:val="center"/>
          </w:tcPr>
          <w:p w14:paraId="70712565" w14:textId="77777777" w:rsidR="005E6E69" w:rsidRPr="007E2AE8"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w:t>
            </w:r>
          </w:p>
        </w:tc>
      </w:tr>
      <w:tr w:rsidR="005E6E69" w:rsidRPr="007E2AE8" w14:paraId="069572A9" w14:textId="77777777" w:rsidTr="00DA55DB">
        <w:trPr>
          <w:trHeight w:val="567"/>
        </w:trPr>
        <w:tc>
          <w:tcPr>
            <w:tcW w:w="2535" w:type="dxa"/>
            <w:tcBorders>
              <w:left w:val="double" w:sz="4" w:space="0" w:color="auto"/>
            </w:tcBorders>
            <w:vAlign w:val="center"/>
          </w:tcPr>
          <w:p w14:paraId="0AB4EB4F"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Yazılı Sınav Sonuçlarının İlanı</w:t>
            </w:r>
          </w:p>
        </w:tc>
        <w:tc>
          <w:tcPr>
            <w:tcW w:w="3262" w:type="dxa"/>
            <w:tcBorders>
              <w:right w:val="single" w:sz="4" w:space="0" w:color="auto"/>
            </w:tcBorders>
            <w:vAlign w:val="center"/>
          </w:tcPr>
          <w:p w14:paraId="59B3E4C1" w14:textId="77777777" w:rsidR="005E6E69" w:rsidRPr="007E2AE8"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 xml:space="preserve">24 Kasım </w:t>
            </w:r>
            <w:r w:rsidRPr="004E67F9">
              <w:rPr>
                <w:rFonts w:eastAsiaTheme="minorHAnsi"/>
                <w:b/>
                <w:color w:val="auto"/>
                <w:sz w:val="20"/>
                <w:szCs w:val="20"/>
              </w:rPr>
              <w:t>2023</w:t>
            </w:r>
          </w:p>
        </w:tc>
        <w:tc>
          <w:tcPr>
            <w:tcW w:w="3389" w:type="dxa"/>
            <w:tcBorders>
              <w:left w:val="single" w:sz="4" w:space="0" w:color="auto"/>
              <w:right w:val="double" w:sz="4" w:space="0" w:color="auto"/>
            </w:tcBorders>
            <w:vAlign w:val="center"/>
          </w:tcPr>
          <w:p w14:paraId="655B9CA6" w14:textId="77777777" w:rsidR="005E6E69" w:rsidRPr="007E2AE8" w:rsidRDefault="005E6E69" w:rsidP="002C38E8">
            <w:pPr>
              <w:spacing w:after="0" w:line="240" w:lineRule="auto"/>
              <w:ind w:left="0" w:firstLine="0"/>
              <w:jc w:val="center"/>
              <w:rPr>
                <w:rFonts w:eastAsiaTheme="minorHAnsi"/>
                <w:b/>
                <w:color w:val="auto"/>
                <w:sz w:val="20"/>
                <w:szCs w:val="20"/>
              </w:rPr>
            </w:pPr>
            <w:r w:rsidRPr="007E2AE8">
              <w:rPr>
                <w:rFonts w:eastAsiaTheme="minorHAnsi"/>
                <w:b/>
                <w:color w:val="auto"/>
                <w:sz w:val="20"/>
                <w:szCs w:val="20"/>
              </w:rPr>
              <w:t>Cuma</w:t>
            </w:r>
          </w:p>
        </w:tc>
      </w:tr>
      <w:tr w:rsidR="005E6E69" w:rsidRPr="007E2AE8" w14:paraId="3E721487" w14:textId="77777777" w:rsidTr="00DA55DB">
        <w:trPr>
          <w:trHeight w:val="567"/>
        </w:trPr>
        <w:tc>
          <w:tcPr>
            <w:tcW w:w="2535" w:type="dxa"/>
            <w:tcBorders>
              <w:left w:val="double" w:sz="4" w:space="0" w:color="auto"/>
            </w:tcBorders>
            <w:vAlign w:val="center"/>
          </w:tcPr>
          <w:p w14:paraId="2E5C7584"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Yazılı Sınav Sonuçlarına İtirazların Alınması</w:t>
            </w:r>
          </w:p>
        </w:tc>
        <w:tc>
          <w:tcPr>
            <w:tcW w:w="3262" w:type="dxa"/>
            <w:tcBorders>
              <w:right w:val="single" w:sz="4" w:space="0" w:color="auto"/>
            </w:tcBorders>
            <w:vAlign w:val="center"/>
          </w:tcPr>
          <w:p w14:paraId="2C1524AB" w14:textId="77777777" w:rsidR="005E6E69" w:rsidRPr="007E2AE8"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27 Kasım 2023-01</w:t>
            </w:r>
            <w:r w:rsidRPr="00A86F37">
              <w:rPr>
                <w:rFonts w:eastAsiaTheme="minorHAnsi"/>
                <w:b/>
                <w:color w:val="auto"/>
                <w:sz w:val="20"/>
                <w:szCs w:val="20"/>
              </w:rPr>
              <w:t xml:space="preserve"> Aralık 2023</w:t>
            </w:r>
          </w:p>
        </w:tc>
        <w:tc>
          <w:tcPr>
            <w:tcW w:w="3389" w:type="dxa"/>
            <w:tcBorders>
              <w:left w:val="single" w:sz="4" w:space="0" w:color="auto"/>
              <w:right w:val="double" w:sz="4" w:space="0" w:color="auto"/>
            </w:tcBorders>
            <w:vAlign w:val="center"/>
          </w:tcPr>
          <w:p w14:paraId="422C742F" w14:textId="77777777" w:rsidR="005E6E69" w:rsidRPr="007E2AE8"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Pazartesi-Cuma/5 İş Günü</w:t>
            </w:r>
          </w:p>
        </w:tc>
      </w:tr>
      <w:tr w:rsidR="005E6E69" w:rsidRPr="007E2AE8" w14:paraId="02A621EF" w14:textId="77777777" w:rsidTr="00DA55DB">
        <w:trPr>
          <w:trHeight w:val="567"/>
        </w:trPr>
        <w:tc>
          <w:tcPr>
            <w:tcW w:w="2535" w:type="dxa"/>
            <w:tcBorders>
              <w:left w:val="double" w:sz="4" w:space="0" w:color="auto"/>
            </w:tcBorders>
            <w:vAlign w:val="center"/>
          </w:tcPr>
          <w:p w14:paraId="398A56A3"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Yazılı Sınav Sonuçlarına Yapılan İtirazların Sonuçlandırılması</w:t>
            </w:r>
          </w:p>
        </w:tc>
        <w:tc>
          <w:tcPr>
            <w:tcW w:w="3262" w:type="dxa"/>
            <w:tcBorders>
              <w:right w:val="single" w:sz="4" w:space="0" w:color="auto"/>
            </w:tcBorders>
            <w:vAlign w:val="center"/>
          </w:tcPr>
          <w:p w14:paraId="0B2A6BA8" w14:textId="77777777" w:rsidR="005E6E69" w:rsidRPr="007E2AE8"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04-15</w:t>
            </w:r>
            <w:r w:rsidRPr="00A86F37">
              <w:rPr>
                <w:rFonts w:eastAsiaTheme="minorHAnsi"/>
                <w:b/>
                <w:color w:val="auto"/>
                <w:sz w:val="20"/>
                <w:szCs w:val="20"/>
              </w:rPr>
              <w:t xml:space="preserve"> Aralık 2023</w:t>
            </w:r>
          </w:p>
        </w:tc>
        <w:tc>
          <w:tcPr>
            <w:tcW w:w="3389" w:type="dxa"/>
            <w:tcBorders>
              <w:left w:val="single" w:sz="4" w:space="0" w:color="auto"/>
              <w:right w:val="double" w:sz="4" w:space="0" w:color="auto"/>
            </w:tcBorders>
            <w:vAlign w:val="center"/>
          </w:tcPr>
          <w:p w14:paraId="7570C799" w14:textId="77777777" w:rsidR="005E6E69" w:rsidRPr="007E2AE8"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Pazartesi-Cuma/10 İş Günü</w:t>
            </w:r>
          </w:p>
        </w:tc>
      </w:tr>
      <w:tr w:rsidR="005E6E69" w:rsidRPr="007E2AE8" w14:paraId="0E6D17CC" w14:textId="77777777" w:rsidTr="00DA55DB">
        <w:trPr>
          <w:trHeight w:val="567"/>
        </w:trPr>
        <w:tc>
          <w:tcPr>
            <w:tcW w:w="2535" w:type="dxa"/>
            <w:tcBorders>
              <w:left w:val="double" w:sz="4" w:space="0" w:color="auto"/>
            </w:tcBorders>
            <w:vAlign w:val="center"/>
          </w:tcPr>
          <w:p w14:paraId="3A709049"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Kesin Sonuçların İlanı</w:t>
            </w:r>
          </w:p>
        </w:tc>
        <w:tc>
          <w:tcPr>
            <w:tcW w:w="3262" w:type="dxa"/>
            <w:tcBorders>
              <w:right w:val="single" w:sz="4" w:space="0" w:color="auto"/>
            </w:tcBorders>
            <w:vAlign w:val="center"/>
          </w:tcPr>
          <w:p w14:paraId="0B5C1EC9" w14:textId="77777777" w:rsidR="005E6E69" w:rsidRPr="007E2AE8"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18</w:t>
            </w:r>
            <w:r w:rsidRPr="00A86F37">
              <w:rPr>
                <w:rFonts w:eastAsiaTheme="minorHAnsi"/>
                <w:b/>
                <w:color w:val="auto"/>
                <w:sz w:val="20"/>
                <w:szCs w:val="20"/>
              </w:rPr>
              <w:t xml:space="preserve"> Aralık 2023</w:t>
            </w:r>
          </w:p>
        </w:tc>
        <w:tc>
          <w:tcPr>
            <w:tcW w:w="3389" w:type="dxa"/>
            <w:tcBorders>
              <w:left w:val="single" w:sz="4" w:space="0" w:color="auto"/>
              <w:right w:val="double" w:sz="4" w:space="0" w:color="auto"/>
            </w:tcBorders>
            <w:vAlign w:val="center"/>
          </w:tcPr>
          <w:p w14:paraId="6815BC77"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Pazartesi</w:t>
            </w:r>
          </w:p>
          <w:p w14:paraId="24EC0AF5" w14:textId="77777777" w:rsidR="005E6E69" w:rsidRPr="007E2AE8" w:rsidRDefault="005E6E69" w:rsidP="002C38E8">
            <w:pPr>
              <w:spacing w:after="0" w:line="240" w:lineRule="auto"/>
              <w:ind w:left="0" w:firstLine="0"/>
              <w:jc w:val="left"/>
              <w:rPr>
                <w:rFonts w:eastAsiaTheme="minorHAnsi"/>
                <w:b/>
                <w:color w:val="auto"/>
                <w:sz w:val="20"/>
                <w:szCs w:val="20"/>
              </w:rPr>
            </w:pPr>
            <w:r w:rsidRPr="004E67F9">
              <w:rPr>
                <w:rFonts w:eastAsiaTheme="minorHAnsi"/>
                <w:color w:val="auto"/>
                <w:sz w:val="20"/>
                <w:szCs w:val="20"/>
              </w:rPr>
              <w:t>Sınavdan muaf olanlardan şartları taşıyanlar ile yazılı sınavda başarılı olanların kesin sonuçlarının ilanı.</w:t>
            </w:r>
          </w:p>
        </w:tc>
      </w:tr>
      <w:tr w:rsidR="005E6E69" w:rsidRPr="007E2AE8" w14:paraId="38692D9F" w14:textId="77777777" w:rsidTr="00DA55DB">
        <w:trPr>
          <w:trHeight w:val="567"/>
        </w:trPr>
        <w:tc>
          <w:tcPr>
            <w:tcW w:w="2535" w:type="dxa"/>
            <w:tcBorders>
              <w:left w:val="double" w:sz="4" w:space="0" w:color="auto"/>
              <w:bottom w:val="double" w:sz="4" w:space="0" w:color="auto"/>
            </w:tcBorders>
            <w:vAlign w:val="center"/>
          </w:tcPr>
          <w:p w14:paraId="0A36A8D5" w14:textId="77777777" w:rsidR="005E6E69" w:rsidRPr="007E2AE8" w:rsidRDefault="005E6E69" w:rsidP="002C38E8">
            <w:pPr>
              <w:spacing w:after="0" w:line="240" w:lineRule="auto"/>
              <w:ind w:left="0" w:firstLine="0"/>
              <w:jc w:val="left"/>
              <w:rPr>
                <w:rFonts w:eastAsiaTheme="minorHAnsi"/>
                <w:color w:val="auto"/>
                <w:sz w:val="20"/>
                <w:szCs w:val="20"/>
              </w:rPr>
            </w:pPr>
            <w:r w:rsidRPr="007E2AE8">
              <w:rPr>
                <w:rFonts w:eastAsiaTheme="minorHAnsi"/>
                <w:color w:val="auto"/>
                <w:sz w:val="20"/>
                <w:szCs w:val="20"/>
              </w:rPr>
              <w:t>Sertifikaların Düzenlenmesi</w:t>
            </w:r>
          </w:p>
        </w:tc>
        <w:tc>
          <w:tcPr>
            <w:tcW w:w="3262" w:type="dxa"/>
            <w:tcBorders>
              <w:bottom w:val="double" w:sz="4" w:space="0" w:color="auto"/>
              <w:right w:val="single" w:sz="4" w:space="0" w:color="auto"/>
            </w:tcBorders>
            <w:vAlign w:val="center"/>
          </w:tcPr>
          <w:p w14:paraId="6DF79DF0" w14:textId="77777777" w:rsidR="005E6E69" w:rsidRPr="007E2AE8" w:rsidRDefault="005E6E69" w:rsidP="002C38E8">
            <w:pPr>
              <w:spacing w:after="0" w:line="240" w:lineRule="auto"/>
              <w:ind w:left="0" w:firstLine="0"/>
              <w:jc w:val="center"/>
              <w:rPr>
                <w:rFonts w:eastAsiaTheme="minorHAnsi"/>
                <w:b/>
                <w:color w:val="auto"/>
                <w:sz w:val="20"/>
                <w:szCs w:val="20"/>
              </w:rPr>
            </w:pPr>
            <w:r>
              <w:rPr>
                <w:rFonts w:eastAsiaTheme="minorHAnsi"/>
                <w:b/>
                <w:color w:val="auto"/>
                <w:sz w:val="20"/>
                <w:szCs w:val="20"/>
              </w:rPr>
              <w:t>19</w:t>
            </w:r>
            <w:r w:rsidRPr="004E67F9">
              <w:rPr>
                <w:rFonts w:eastAsiaTheme="minorHAnsi"/>
                <w:b/>
                <w:color w:val="auto"/>
                <w:sz w:val="20"/>
                <w:szCs w:val="20"/>
              </w:rPr>
              <w:t xml:space="preserve"> Aralık 2023</w:t>
            </w:r>
          </w:p>
        </w:tc>
        <w:tc>
          <w:tcPr>
            <w:tcW w:w="3389" w:type="dxa"/>
            <w:tcBorders>
              <w:left w:val="single" w:sz="4" w:space="0" w:color="auto"/>
              <w:bottom w:val="double" w:sz="4" w:space="0" w:color="auto"/>
              <w:right w:val="double" w:sz="4" w:space="0" w:color="auto"/>
            </w:tcBorders>
            <w:vAlign w:val="center"/>
          </w:tcPr>
          <w:p w14:paraId="4F72E09F" w14:textId="77777777" w:rsidR="005E6E69" w:rsidRPr="004E67F9" w:rsidRDefault="005E6E69" w:rsidP="002C38E8">
            <w:pPr>
              <w:spacing w:after="0" w:line="240" w:lineRule="auto"/>
              <w:ind w:left="0" w:firstLine="0"/>
              <w:jc w:val="center"/>
              <w:rPr>
                <w:rFonts w:eastAsiaTheme="minorHAnsi"/>
                <w:b/>
                <w:color w:val="auto"/>
                <w:sz w:val="20"/>
                <w:szCs w:val="20"/>
              </w:rPr>
            </w:pPr>
            <w:r w:rsidRPr="004E67F9">
              <w:rPr>
                <w:rFonts w:eastAsiaTheme="minorHAnsi"/>
                <w:b/>
                <w:color w:val="auto"/>
                <w:sz w:val="20"/>
                <w:szCs w:val="20"/>
              </w:rPr>
              <w:t>Salı</w:t>
            </w:r>
          </w:p>
          <w:p w14:paraId="052004EA" w14:textId="77777777" w:rsidR="005E6E69" w:rsidRPr="007E2AE8" w:rsidRDefault="005E6E69" w:rsidP="002C38E8">
            <w:pPr>
              <w:spacing w:after="0" w:line="240" w:lineRule="auto"/>
              <w:ind w:left="0" w:firstLine="0"/>
              <w:jc w:val="left"/>
              <w:rPr>
                <w:rFonts w:eastAsiaTheme="minorHAnsi"/>
                <w:color w:val="auto"/>
                <w:sz w:val="20"/>
                <w:szCs w:val="20"/>
              </w:rPr>
            </w:pPr>
            <w:r w:rsidRPr="004E67F9">
              <w:rPr>
                <w:rFonts w:eastAsiaTheme="minorHAnsi"/>
                <w:color w:val="auto"/>
                <w:sz w:val="20"/>
                <w:szCs w:val="20"/>
              </w:rPr>
              <w:t>Sınavdan muaf olanlardan şartları taşıyanlar ile yazılı sınavda başarılı olanların sertifikalarının düzenlenmesi.</w:t>
            </w:r>
          </w:p>
        </w:tc>
      </w:tr>
    </w:tbl>
    <w:p w14:paraId="3607F179" w14:textId="77777777" w:rsidR="005E6E69" w:rsidRDefault="005E6E69" w:rsidP="005E6E69">
      <w:pPr>
        <w:spacing w:after="160" w:line="259" w:lineRule="auto"/>
        <w:ind w:left="0" w:firstLine="0"/>
        <w:jc w:val="left"/>
        <w:rPr>
          <w:b/>
          <w:szCs w:val="24"/>
        </w:rPr>
      </w:pPr>
    </w:p>
    <w:p w14:paraId="56DD0211" w14:textId="77777777" w:rsidR="00811409" w:rsidRDefault="00811409" w:rsidP="005E6E69">
      <w:pPr>
        <w:spacing w:after="160" w:line="259" w:lineRule="auto"/>
        <w:ind w:left="0" w:firstLine="0"/>
        <w:jc w:val="left"/>
        <w:rPr>
          <w:b/>
          <w:szCs w:val="24"/>
        </w:rPr>
      </w:pPr>
    </w:p>
    <w:p w14:paraId="77A52AA7" w14:textId="77777777" w:rsidR="00811409" w:rsidRDefault="00811409" w:rsidP="005E6E69">
      <w:pPr>
        <w:spacing w:after="160" w:line="259" w:lineRule="auto"/>
        <w:ind w:left="0" w:firstLine="0"/>
        <w:jc w:val="left"/>
        <w:rPr>
          <w:b/>
          <w:szCs w:val="24"/>
        </w:rPr>
      </w:pPr>
    </w:p>
    <w:p w14:paraId="69C77816" w14:textId="77777777" w:rsidR="005E6E69" w:rsidRPr="006B2D52" w:rsidRDefault="005E6E69" w:rsidP="005E6E69">
      <w:pPr>
        <w:pStyle w:val="Balk2"/>
        <w:numPr>
          <w:ilvl w:val="0"/>
          <w:numId w:val="0"/>
        </w:numPr>
        <w:spacing w:after="189"/>
        <w:ind w:right="1"/>
        <w:jc w:val="right"/>
        <w:rPr>
          <w:szCs w:val="24"/>
        </w:rPr>
      </w:pPr>
      <w:r w:rsidRPr="006B2D52">
        <w:rPr>
          <w:szCs w:val="24"/>
        </w:rPr>
        <w:lastRenderedPageBreak/>
        <w:t>EK-</w:t>
      </w:r>
      <w:r>
        <w:rPr>
          <w:szCs w:val="24"/>
        </w:rPr>
        <w:t>3</w:t>
      </w:r>
    </w:p>
    <w:p w14:paraId="2456C89F" w14:textId="77777777" w:rsidR="005E6E69" w:rsidRDefault="005E6E69" w:rsidP="00811409">
      <w:pPr>
        <w:spacing w:after="0" w:line="259" w:lineRule="auto"/>
        <w:ind w:left="0" w:right="8" w:firstLine="0"/>
        <w:jc w:val="left"/>
        <w:rPr>
          <w:b/>
          <w:szCs w:val="24"/>
        </w:rPr>
      </w:pPr>
      <w:r w:rsidRPr="006B2D52">
        <w:rPr>
          <w:b/>
          <w:szCs w:val="24"/>
        </w:rPr>
        <w:t xml:space="preserve">UZMAN ÖĞRETMENLİK VE BAŞÖĞRETMENLİK YAZILI SINAV KONULARI </w:t>
      </w:r>
    </w:p>
    <w:p w14:paraId="6C868413" w14:textId="77777777" w:rsidR="00811409" w:rsidRPr="006B2D52" w:rsidRDefault="00811409" w:rsidP="00811409">
      <w:pPr>
        <w:spacing w:after="0" w:line="259" w:lineRule="auto"/>
        <w:ind w:left="0" w:right="8" w:firstLine="0"/>
        <w:jc w:val="left"/>
        <w:rPr>
          <w:szCs w:val="24"/>
        </w:rPr>
      </w:pPr>
    </w:p>
    <w:tbl>
      <w:tblPr>
        <w:tblStyle w:val="TableGrid"/>
        <w:tblW w:w="9169"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5" w:type="dxa"/>
          <w:left w:w="108" w:type="dxa"/>
          <w:right w:w="115" w:type="dxa"/>
        </w:tblCellMar>
        <w:tblLook w:val="04A0" w:firstRow="1" w:lastRow="0" w:firstColumn="1" w:lastColumn="0" w:noHBand="0" w:noVBand="1"/>
      </w:tblPr>
      <w:tblGrid>
        <w:gridCol w:w="7051"/>
        <w:gridCol w:w="2118"/>
      </w:tblGrid>
      <w:tr w:rsidR="00811409" w:rsidRPr="006B2D52" w14:paraId="1DA975F6" w14:textId="77777777" w:rsidTr="00DB25FC">
        <w:trPr>
          <w:trHeight w:val="273"/>
        </w:trPr>
        <w:tc>
          <w:tcPr>
            <w:tcW w:w="9169" w:type="dxa"/>
            <w:gridSpan w:val="2"/>
          </w:tcPr>
          <w:p w14:paraId="3A9C6A5E" w14:textId="4E31907F" w:rsidR="00811409" w:rsidRPr="006B2D52" w:rsidRDefault="00811409" w:rsidP="00811409">
            <w:pPr>
              <w:spacing w:after="160" w:line="259" w:lineRule="auto"/>
              <w:ind w:left="0" w:right="-1295" w:firstLine="0"/>
              <w:jc w:val="left"/>
              <w:rPr>
                <w:szCs w:val="24"/>
              </w:rPr>
            </w:pPr>
            <w:r w:rsidRPr="006B2D52">
              <w:rPr>
                <w:b/>
                <w:szCs w:val="24"/>
              </w:rPr>
              <w:t>Uzman Öğretmenlik S</w:t>
            </w:r>
            <w:r>
              <w:rPr>
                <w:b/>
                <w:szCs w:val="24"/>
              </w:rPr>
              <w:t xml:space="preserve">ınav Konuları ve Soru Dağılımı </w:t>
            </w:r>
            <w:r w:rsidRPr="006B2D52">
              <w:rPr>
                <w:b/>
                <w:szCs w:val="24"/>
              </w:rPr>
              <w:t xml:space="preserve"> </w:t>
            </w:r>
          </w:p>
        </w:tc>
      </w:tr>
      <w:tr w:rsidR="00811409" w:rsidRPr="006B2D52" w14:paraId="59F3BFCE" w14:textId="77777777" w:rsidTr="00DB25FC">
        <w:trPr>
          <w:trHeight w:val="417"/>
        </w:trPr>
        <w:tc>
          <w:tcPr>
            <w:tcW w:w="7051" w:type="dxa"/>
          </w:tcPr>
          <w:p w14:paraId="091F21BB" w14:textId="77777777" w:rsidR="00811409" w:rsidRPr="006B2D52" w:rsidRDefault="00811409" w:rsidP="002C38E8">
            <w:pPr>
              <w:spacing w:after="0" w:line="259" w:lineRule="auto"/>
              <w:ind w:left="2" w:firstLine="0"/>
              <w:jc w:val="left"/>
              <w:rPr>
                <w:szCs w:val="24"/>
              </w:rPr>
            </w:pPr>
            <w:r w:rsidRPr="006B2D52">
              <w:rPr>
                <w:b/>
                <w:szCs w:val="24"/>
              </w:rPr>
              <w:t xml:space="preserve">Konu </w:t>
            </w:r>
          </w:p>
        </w:tc>
        <w:tc>
          <w:tcPr>
            <w:tcW w:w="2117" w:type="dxa"/>
          </w:tcPr>
          <w:p w14:paraId="49DDB84A" w14:textId="191322D6" w:rsidR="00811409" w:rsidRPr="006B2D52" w:rsidRDefault="00811409" w:rsidP="002C38E8">
            <w:pPr>
              <w:spacing w:after="0" w:line="259" w:lineRule="auto"/>
              <w:ind w:left="2" w:firstLine="0"/>
              <w:jc w:val="left"/>
              <w:rPr>
                <w:szCs w:val="24"/>
              </w:rPr>
            </w:pPr>
            <w:r>
              <w:rPr>
                <w:b/>
                <w:szCs w:val="24"/>
              </w:rPr>
              <w:t>Soru Dağılımı</w:t>
            </w:r>
            <w:r w:rsidRPr="006B2D52">
              <w:rPr>
                <w:b/>
                <w:szCs w:val="24"/>
              </w:rPr>
              <w:t xml:space="preserve"> </w:t>
            </w:r>
          </w:p>
        </w:tc>
      </w:tr>
      <w:tr w:rsidR="00811409" w:rsidRPr="006B2D52" w14:paraId="5CFF3F90" w14:textId="77777777" w:rsidTr="00DB25FC">
        <w:trPr>
          <w:trHeight w:val="417"/>
        </w:trPr>
        <w:tc>
          <w:tcPr>
            <w:tcW w:w="7051" w:type="dxa"/>
          </w:tcPr>
          <w:p w14:paraId="77122244" w14:textId="77777777" w:rsidR="00811409" w:rsidRPr="006B2D52" w:rsidRDefault="00811409" w:rsidP="002C38E8">
            <w:pPr>
              <w:tabs>
                <w:tab w:val="center" w:pos="2088"/>
              </w:tabs>
              <w:spacing w:after="0" w:line="259" w:lineRule="auto"/>
              <w:ind w:left="0" w:firstLine="0"/>
              <w:jc w:val="left"/>
              <w:rPr>
                <w:szCs w:val="24"/>
              </w:rPr>
            </w:pPr>
            <w:r w:rsidRPr="006B2D52">
              <w:rPr>
                <w:szCs w:val="24"/>
              </w:rPr>
              <w:t xml:space="preserve">1. </w:t>
            </w:r>
            <w:r w:rsidRPr="006B2D52">
              <w:rPr>
                <w:szCs w:val="24"/>
              </w:rPr>
              <w:tab/>
              <w:t xml:space="preserve">Öğrenme ve Öğretme Süreçleri  </w:t>
            </w:r>
          </w:p>
        </w:tc>
        <w:tc>
          <w:tcPr>
            <w:tcW w:w="2117" w:type="dxa"/>
          </w:tcPr>
          <w:p w14:paraId="20C2673C" w14:textId="6610CA64" w:rsidR="00811409" w:rsidRPr="006B2D52" w:rsidRDefault="005A5DA9" w:rsidP="002C38E8">
            <w:pPr>
              <w:spacing w:after="0" w:line="259" w:lineRule="auto"/>
              <w:ind w:left="2" w:firstLine="0"/>
              <w:jc w:val="left"/>
              <w:rPr>
                <w:szCs w:val="24"/>
              </w:rPr>
            </w:pPr>
            <w:r>
              <w:rPr>
                <w:szCs w:val="24"/>
              </w:rPr>
              <w:t>15</w:t>
            </w:r>
          </w:p>
        </w:tc>
      </w:tr>
      <w:tr w:rsidR="00811409" w:rsidRPr="006B2D52" w14:paraId="1EA6CCA5" w14:textId="77777777" w:rsidTr="00DB25FC">
        <w:trPr>
          <w:trHeight w:val="417"/>
        </w:trPr>
        <w:tc>
          <w:tcPr>
            <w:tcW w:w="7051" w:type="dxa"/>
          </w:tcPr>
          <w:p w14:paraId="47365E30" w14:textId="77777777" w:rsidR="00811409" w:rsidRPr="006B2D52" w:rsidRDefault="00811409" w:rsidP="002C38E8">
            <w:pPr>
              <w:tabs>
                <w:tab w:val="center" w:pos="1822"/>
                <w:tab w:val="center" w:pos="3543"/>
                <w:tab w:val="center" w:pos="4251"/>
              </w:tabs>
              <w:spacing w:after="0" w:line="259" w:lineRule="auto"/>
              <w:ind w:left="0" w:firstLine="0"/>
              <w:jc w:val="left"/>
              <w:rPr>
                <w:szCs w:val="24"/>
              </w:rPr>
            </w:pPr>
            <w:r w:rsidRPr="006B2D52">
              <w:rPr>
                <w:szCs w:val="24"/>
              </w:rPr>
              <w:t xml:space="preserve">2. </w:t>
            </w:r>
            <w:r w:rsidRPr="006B2D52">
              <w:rPr>
                <w:szCs w:val="24"/>
              </w:rPr>
              <w:tab/>
              <w:t xml:space="preserve">Ölçme ve Değerlendirme </w:t>
            </w:r>
            <w:r w:rsidRPr="006B2D52">
              <w:rPr>
                <w:szCs w:val="24"/>
              </w:rPr>
              <w:tab/>
              <w:t xml:space="preserve"> </w:t>
            </w:r>
            <w:r w:rsidRPr="006B2D52">
              <w:rPr>
                <w:szCs w:val="24"/>
              </w:rPr>
              <w:tab/>
              <w:t xml:space="preserve"> </w:t>
            </w:r>
          </w:p>
        </w:tc>
        <w:tc>
          <w:tcPr>
            <w:tcW w:w="2117" w:type="dxa"/>
          </w:tcPr>
          <w:p w14:paraId="1C590879" w14:textId="18080885" w:rsidR="00811409" w:rsidRPr="006B2D52" w:rsidRDefault="005A5DA9" w:rsidP="002C38E8">
            <w:pPr>
              <w:spacing w:after="0" w:line="259" w:lineRule="auto"/>
              <w:ind w:left="2" w:firstLine="0"/>
              <w:jc w:val="left"/>
              <w:rPr>
                <w:szCs w:val="24"/>
              </w:rPr>
            </w:pPr>
            <w:r>
              <w:rPr>
                <w:szCs w:val="24"/>
              </w:rPr>
              <w:t>12</w:t>
            </w:r>
          </w:p>
        </w:tc>
      </w:tr>
      <w:tr w:rsidR="00811409" w:rsidRPr="006B2D52" w14:paraId="4B977516" w14:textId="77777777" w:rsidTr="00DB25FC">
        <w:trPr>
          <w:trHeight w:val="417"/>
        </w:trPr>
        <w:tc>
          <w:tcPr>
            <w:tcW w:w="7051" w:type="dxa"/>
          </w:tcPr>
          <w:p w14:paraId="0005A2BF" w14:textId="77777777" w:rsidR="00811409" w:rsidRPr="006B2D52" w:rsidRDefault="00811409" w:rsidP="002C38E8">
            <w:pPr>
              <w:tabs>
                <w:tab w:val="center" w:pos="1839"/>
              </w:tabs>
              <w:spacing w:after="0" w:line="259" w:lineRule="auto"/>
              <w:ind w:left="0" w:firstLine="0"/>
              <w:jc w:val="left"/>
              <w:rPr>
                <w:szCs w:val="24"/>
              </w:rPr>
            </w:pPr>
            <w:r w:rsidRPr="006B2D52">
              <w:rPr>
                <w:szCs w:val="24"/>
              </w:rPr>
              <w:t xml:space="preserve">3. </w:t>
            </w:r>
            <w:r w:rsidRPr="006B2D52">
              <w:rPr>
                <w:szCs w:val="24"/>
              </w:rPr>
              <w:tab/>
              <w:t xml:space="preserve">Özel Eğitim ve Rehberlik  </w:t>
            </w:r>
          </w:p>
        </w:tc>
        <w:tc>
          <w:tcPr>
            <w:tcW w:w="2117" w:type="dxa"/>
          </w:tcPr>
          <w:p w14:paraId="276E3FEF" w14:textId="6155E596" w:rsidR="00811409" w:rsidRPr="006B2D52" w:rsidRDefault="005A5DA9" w:rsidP="002C38E8">
            <w:pPr>
              <w:spacing w:after="0" w:line="259" w:lineRule="auto"/>
              <w:ind w:left="2" w:firstLine="0"/>
              <w:jc w:val="left"/>
              <w:rPr>
                <w:szCs w:val="24"/>
              </w:rPr>
            </w:pPr>
            <w:r>
              <w:rPr>
                <w:szCs w:val="24"/>
              </w:rPr>
              <w:t>15</w:t>
            </w:r>
          </w:p>
        </w:tc>
      </w:tr>
      <w:tr w:rsidR="00811409" w:rsidRPr="006B2D52" w14:paraId="4D3A6B75" w14:textId="77777777" w:rsidTr="00DB25FC">
        <w:trPr>
          <w:trHeight w:val="417"/>
        </w:trPr>
        <w:tc>
          <w:tcPr>
            <w:tcW w:w="7051" w:type="dxa"/>
          </w:tcPr>
          <w:p w14:paraId="0C73AEDA" w14:textId="77777777" w:rsidR="00811409" w:rsidRPr="006B2D52" w:rsidRDefault="00811409" w:rsidP="002C38E8">
            <w:pPr>
              <w:tabs>
                <w:tab w:val="center" w:pos="2599"/>
              </w:tabs>
              <w:spacing w:after="0" w:line="259" w:lineRule="auto"/>
              <w:ind w:left="0" w:firstLine="0"/>
              <w:jc w:val="left"/>
              <w:rPr>
                <w:szCs w:val="24"/>
              </w:rPr>
            </w:pPr>
            <w:r w:rsidRPr="006B2D52">
              <w:rPr>
                <w:szCs w:val="24"/>
              </w:rPr>
              <w:t xml:space="preserve">4. </w:t>
            </w:r>
            <w:r w:rsidRPr="006B2D52">
              <w:rPr>
                <w:szCs w:val="24"/>
              </w:rPr>
              <w:tab/>
            </w:r>
            <w:r>
              <w:rPr>
                <w:szCs w:val="24"/>
              </w:rPr>
              <w:t xml:space="preserve">  </w:t>
            </w:r>
            <w:r w:rsidRPr="006B2D52">
              <w:rPr>
                <w:szCs w:val="24"/>
              </w:rPr>
              <w:t xml:space="preserve">Eğitim Araştırmaları ve Ar-Ge Çalışmaları </w:t>
            </w:r>
          </w:p>
        </w:tc>
        <w:tc>
          <w:tcPr>
            <w:tcW w:w="2117" w:type="dxa"/>
          </w:tcPr>
          <w:p w14:paraId="38270D6A" w14:textId="67281CB4" w:rsidR="00811409" w:rsidRPr="006B2D52" w:rsidRDefault="005A5DA9" w:rsidP="002C38E8">
            <w:pPr>
              <w:spacing w:after="0" w:line="259" w:lineRule="auto"/>
              <w:ind w:left="2" w:firstLine="0"/>
              <w:jc w:val="left"/>
              <w:rPr>
                <w:szCs w:val="24"/>
              </w:rPr>
            </w:pPr>
            <w:r>
              <w:rPr>
                <w:szCs w:val="24"/>
              </w:rPr>
              <w:t>10</w:t>
            </w:r>
          </w:p>
        </w:tc>
      </w:tr>
      <w:tr w:rsidR="00811409" w:rsidRPr="006B2D52" w14:paraId="76F5DEA6" w14:textId="77777777" w:rsidTr="00DB25FC">
        <w:trPr>
          <w:trHeight w:val="417"/>
        </w:trPr>
        <w:tc>
          <w:tcPr>
            <w:tcW w:w="7051" w:type="dxa"/>
          </w:tcPr>
          <w:p w14:paraId="55393A13" w14:textId="77777777" w:rsidR="00811409" w:rsidRPr="006B2D52" w:rsidRDefault="00811409" w:rsidP="002C38E8">
            <w:pPr>
              <w:tabs>
                <w:tab w:val="center" w:pos="1697"/>
              </w:tabs>
              <w:spacing w:after="0" w:line="259" w:lineRule="auto"/>
              <w:ind w:left="0" w:firstLine="0"/>
              <w:jc w:val="left"/>
              <w:rPr>
                <w:szCs w:val="24"/>
              </w:rPr>
            </w:pPr>
            <w:r w:rsidRPr="006B2D52">
              <w:rPr>
                <w:szCs w:val="24"/>
              </w:rPr>
              <w:t xml:space="preserve">5. </w:t>
            </w:r>
            <w:r w:rsidRPr="006B2D52">
              <w:rPr>
                <w:szCs w:val="24"/>
              </w:rPr>
              <w:tab/>
              <w:t xml:space="preserve">Eğitimde Kapsayıcılık  </w:t>
            </w:r>
          </w:p>
        </w:tc>
        <w:tc>
          <w:tcPr>
            <w:tcW w:w="2117" w:type="dxa"/>
          </w:tcPr>
          <w:p w14:paraId="3500B393" w14:textId="2473A0F2" w:rsidR="00811409" w:rsidRPr="006B2D52" w:rsidRDefault="005A5DA9" w:rsidP="002C38E8">
            <w:pPr>
              <w:spacing w:after="0" w:line="259" w:lineRule="auto"/>
              <w:ind w:left="2" w:firstLine="0"/>
              <w:jc w:val="left"/>
              <w:rPr>
                <w:szCs w:val="24"/>
              </w:rPr>
            </w:pPr>
            <w:r>
              <w:rPr>
                <w:szCs w:val="24"/>
              </w:rPr>
              <w:t>12</w:t>
            </w:r>
          </w:p>
        </w:tc>
      </w:tr>
      <w:tr w:rsidR="00811409" w:rsidRPr="006B2D52" w14:paraId="3268FFDE" w14:textId="77777777" w:rsidTr="00DB25FC">
        <w:trPr>
          <w:trHeight w:val="417"/>
        </w:trPr>
        <w:tc>
          <w:tcPr>
            <w:tcW w:w="7051" w:type="dxa"/>
          </w:tcPr>
          <w:p w14:paraId="516B74C0" w14:textId="77777777" w:rsidR="00811409" w:rsidRPr="006B2D52" w:rsidRDefault="00811409" w:rsidP="002C38E8">
            <w:pPr>
              <w:tabs>
                <w:tab w:val="center" w:pos="2242"/>
              </w:tabs>
              <w:spacing w:after="0" w:line="259" w:lineRule="auto"/>
              <w:ind w:left="0" w:firstLine="0"/>
              <w:jc w:val="left"/>
              <w:rPr>
                <w:szCs w:val="24"/>
              </w:rPr>
            </w:pPr>
            <w:r w:rsidRPr="006B2D52">
              <w:rPr>
                <w:szCs w:val="24"/>
              </w:rPr>
              <w:t xml:space="preserve">6. </w:t>
            </w:r>
            <w:r>
              <w:rPr>
                <w:szCs w:val="24"/>
              </w:rPr>
              <w:t xml:space="preserve">     </w:t>
            </w:r>
            <w:r w:rsidRPr="006B2D52">
              <w:rPr>
                <w:szCs w:val="24"/>
              </w:rPr>
              <w:tab/>
              <w:t xml:space="preserve">Çevre Eğitimi ve İklim Değişikliği  </w:t>
            </w:r>
          </w:p>
        </w:tc>
        <w:tc>
          <w:tcPr>
            <w:tcW w:w="2117" w:type="dxa"/>
          </w:tcPr>
          <w:p w14:paraId="7362DA98" w14:textId="20DC1670" w:rsidR="00811409" w:rsidRPr="006B2D52" w:rsidRDefault="005A5DA9" w:rsidP="002C38E8">
            <w:pPr>
              <w:spacing w:after="0" w:line="259" w:lineRule="auto"/>
              <w:ind w:left="2" w:firstLine="0"/>
              <w:jc w:val="left"/>
              <w:rPr>
                <w:szCs w:val="24"/>
              </w:rPr>
            </w:pPr>
            <w:r>
              <w:rPr>
                <w:szCs w:val="24"/>
              </w:rPr>
              <w:t>10</w:t>
            </w:r>
          </w:p>
        </w:tc>
      </w:tr>
      <w:tr w:rsidR="00811409" w:rsidRPr="006B2D52" w14:paraId="4537194F" w14:textId="77777777" w:rsidTr="00DB25FC">
        <w:trPr>
          <w:trHeight w:val="417"/>
        </w:trPr>
        <w:tc>
          <w:tcPr>
            <w:tcW w:w="7051" w:type="dxa"/>
          </w:tcPr>
          <w:p w14:paraId="012CAADD" w14:textId="77777777" w:rsidR="00811409" w:rsidRPr="006B2D52" w:rsidRDefault="00811409" w:rsidP="002C38E8">
            <w:pPr>
              <w:tabs>
                <w:tab w:val="center" w:pos="1948"/>
              </w:tabs>
              <w:spacing w:after="0" w:line="259" w:lineRule="auto"/>
              <w:ind w:left="0" w:firstLine="0"/>
              <w:jc w:val="left"/>
              <w:rPr>
                <w:szCs w:val="24"/>
              </w:rPr>
            </w:pPr>
            <w:r w:rsidRPr="006B2D52">
              <w:rPr>
                <w:szCs w:val="24"/>
              </w:rPr>
              <w:t xml:space="preserve">7. </w:t>
            </w:r>
            <w:r w:rsidRPr="006B2D52">
              <w:rPr>
                <w:szCs w:val="24"/>
              </w:rPr>
              <w:tab/>
              <w:t xml:space="preserve">Sosyal Etkileşim ve İletişim  </w:t>
            </w:r>
          </w:p>
        </w:tc>
        <w:tc>
          <w:tcPr>
            <w:tcW w:w="2117" w:type="dxa"/>
          </w:tcPr>
          <w:p w14:paraId="0303D60B" w14:textId="10FE0CEA" w:rsidR="00811409" w:rsidRPr="006B2D52" w:rsidRDefault="005A5DA9" w:rsidP="002C38E8">
            <w:pPr>
              <w:spacing w:after="0" w:line="259" w:lineRule="auto"/>
              <w:ind w:left="2" w:firstLine="0"/>
              <w:jc w:val="left"/>
              <w:rPr>
                <w:szCs w:val="24"/>
              </w:rPr>
            </w:pPr>
            <w:r>
              <w:rPr>
                <w:szCs w:val="24"/>
              </w:rPr>
              <w:t>10</w:t>
            </w:r>
          </w:p>
        </w:tc>
      </w:tr>
      <w:tr w:rsidR="00811409" w:rsidRPr="006B2D52" w14:paraId="7A128B82" w14:textId="77777777" w:rsidTr="00DB25FC">
        <w:trPr>
          <w:trHeight w:val="417"/>
        </w:trPr>
        <w:tc>
          <w:tcPr>
            <w:tcW w:w="7051" w:type="dxa"/>
          </w:tcPr>
          <w:p w14:paraId="6DD2BB76" w14:textId="77777777" w:rsidR="00811409" w:rsidRPr="006B2D52" w:rsidRDefault="00811409" w:rsidP="002C38E8">
            <w:pPr>
              <w:tabs>
                <w:tab w:val="center" w:pos="1436"/>
                <w:tab w:val="center" w:pos="2835"/>
              </w:tabs>
              <w:spacing w:after="0" w:line="259" w:lineRule="auto"/>
              <w:ind w:left="0" w:firstLine="0"/>
              <w:jc w:val="left"/>
              <w:rPr>
                <w:szCs w:val="24"/>
              </w:rPr>
            </w:pPr>
            <w:r w:rsidRPr="006B2D52">
              <w:rPr>
                <w:szCs w:val="24"/>
              </w:rPr>
              <w:t xml:space="preserve">8. </w:t>
            </w:r>
            <w:r w:rsidRPr="006B2D52">
              <w:rPr>
                <w:szCs w:val="24"/>
              </w:rPr>
              <w:tab/>
              <w:t xml:space="preserve">Dijital Yetkinlik </w:t>
            </w:r>
            <w:r w:rsidRPr="006B2D52">
              <w:rPr>
                <w:szCs w:val="24"/>
              </w:rPr>
              <w:tab/>
              <w:t xml:space="preserve"> </w:t>
            </w:r>
          </w:p>
        </w:tc>
        <w:tc>
          <w:tcPr>
            <w:tcW w:w="2117" w:type="dxa"/>
          </w:tcPr>
          <w:p w14:paraId="5390EE4B" w14:textId="1AD757E7" w:rsidR="00811409" w:rsidRPr="006B2D52" w:rsidRDefault="005A5DA9" w:rsidP="002C38E8">
            <w:pPr>
              <w:spacing w:after="0" w:line="259" w:lineRule="auto"/>
              <w:ind w:left="2" w:firstLine="0"/>
              <w:jc w:val="left"/>
              <w:rPr>
                <w:szCs w:val="24"/>
              </w:rPr>
            </w:pPr>
            <w:r>
              <w:rPr>
                <w:szCs w:val="24"/>
              </w:rPr>
              <w:t>8</w:t>
            </w:r>
          </w:p>
        </w:tc>
      </w:tr>
      <w:tr w:rsidR="00811409" w:rsidRPr="006B2D52" w14:paraId="611216CC" w14:textId="77777777" w:rsidTr="00DB25FC">
        <w:trPr>
          <w:trHeight w:val="417"/>
        </w:trPr>
        <w:tc>
          <w:tcPr>
            <w:tcW w:w="7051" w:type="dxa"/>
          </w:tcPr>
          <w:p w14:paraId="347EF962" w14:textId="77777777" w:rsidR="00811409" w:rsidRPr="006B2D52" w:rsidRDefault="00811409" w:rsidP="002C38E8">
            <w:pPr>
              <w:tabs>
                <w:tab w:val="center" w:pos="2158"/>
                <w:tab w:val="center" w:pos="4251"/>
              </w:tabs>
              <w:spacing w:after="0" w:line="259" w:lineRule="auto"/>
              <w:ind w:left="0" w:firstLine="0"/>
              <w:jc w:val="left"/>
              <w:rPr>
                <w:szCs w:val="24"/>
              </w:rPr>
            </w:pPr>
            <w:r w:rsidRPr="006B2D52">
              <w:rPr>
                <w:szCs w:val="24"/>
              </w:rPr>
              <w:t xml:space="preserve">9. </w:t>
            </w:r>
            <w:r w:rsidRPr="006B2D52">
              <w:rPr>
                <w:szCs w:val="24"/>
              </w:rPr>
              <w:tab/>
              <w:t xml:space="preserve">Güvenli Okul ve Okul Güvenliği </w:t>
            </w:r>
            <w:r w:rsidRPr="006B2D52">
              <w:rPr>
                <w:szCs w:val="24"/>
              </w:rPr>
              <w:tab/>
              <w:t xml:space="preserve"> </w:t>
            </w:r>
          </w:p>
        </w:tc>
        <w:tc>
          <w:tcPr>
            <w:tcW w:w="2117" w:type="dxa"/>
          </w:tcPr>
          <w:p w14:paraId="42A578A4" w14:textId="124ED9BE" w:rsidR="00811409" w:rsidRPr="006B2D52" w:rsidRDefault="005A5DA9" w:rsidP="002C38E8">
            <w:pPr>
              <w:spacing w:after="0" w:line="259" w:lineRule="auto"/>
              <w:ind w:left="2" w:firstLine="0"/>
              <w:jc w:val="left"/>
              <w:rPr>
                <w:szCs w:val="24"/>
              </w:rPr>
            </w:pPr>
            <w:r>
              <w:rPr>
                <w:szCs w:val="24"/>
              </w:rPr>
              <w:t>8</w:t>
            </w:r>
          </w:p>
        </w:tc>
      </w:tr>
    </w:tbl>
    <w:p w14:paraId="0E018D8B" w14:textId="77777777" w:rsidR="005E6E69" w:rsidRPr="006B2D52" w:rsidRDefault="005E6E69" w:rsidP="005E6E69">
      <w:pPr>
        <w:spacing w:after="0" w:line="259" w:lineRule="auto"/>
        <w:ind w:left="0" w:firstLine="0"/>
        <w:jc w:val="left"/>
        <w:rPr>
          <w:szCs w:val="24"/>
        </w:rPr>
      </w:pPr>
      <w:r w:rsidRPr="006B2D52">
        <w:rPr>
          <w:b/>
          <w:szCs w:val="24"/>
        </w:rPr>
        <w:t xml:space="preserve"> </w:t>
      </w:r>
    </w:p>
    <w:tbl>
      <w:tblPr>
        <w:tblStyle w:val="TableGrid"/>
        <w:tblW w:w="9194"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5" w:type="dxa"/>
          <w:left w:w="108" w:type="dxa"/>
          <w:right w:w="115" w:type="dxa"/>
        </w:tblCellMar>
        <w:tblLook w:val="04A0" w:firstRow="1" w:lastRow="0" w:firstColumn="1" w:lastColumn="0" w:noHBand="0" w:noVBand="1"/>
      </w:tblPr>
      <w:tblGrid>
        <w:gridCol w:w="7068"/>
        <w:gridCol w:w="2126"/>
      </w:tblGrid>
      <w:tr w:rsidR="00C540CB" w:rsidRPr="006B2D52" w14:paraId="6D6C2F5B" w14:textId="77777777" w:rsidTr="00DB25FC">
        <w:trPr>
          <w:trHeight w:val="355"/>
        </w:trPr>
        <w:tc>
          <w:tcPr>
            <w:tcW w:w="9194" w:type="dxa"/>
            <w:gridSpan w:val="2"/>
          </w:tcPr>
          <w:p w14:paraId="0CDBF5AA" w14:textId="24D11044" w:rsidR="00C540CB" w:rsidRPr="006B2D52" w:rsidRDefault="00C540CB" w:rsidP="002C38E8">
            <w:pPr>
              <w:spacing w:after="160" w:line="259" w:lineRule="auto"/>
              <w:ind w:left="0" w:firstLine="0"/>
              <w:jc w:val="left"/>
              <w:rPr>
                <w:szCs w:val="24"/>
              </w:rPr>
            </w:pPr>
            <w:r w:rsidRPr="00C540CB">
              <w:rPr>
                <w:b/>
                <w:szCs w:val="24"/>
              </w:rPr>
              <w:t>Başöğretmenlik Sınav Konuları ve Soru Dağılımı</w:t>
            </w:r>
            <w:r w:rsidRPr="008B199A">
              <w:rPr>
                <w:b/>
                <w:sz w:val="22"/>
              </w:rPr>
              <w:t xml:space="preserve"> </w:t>
            </w:r>
          </w:p>
        </w:tc>
      </w:tr>
      <w:tr w:rsidR="00811409" w:rsidRPr="006B2D52" w14:paraId="53733A1B" w14:textId="77777777" w:rsidTr="00DB25FC">
        <w:trPr>
          <w:trHeight w:val="443"/>
        </w:trPr>
        <w:tc>
          <w:tcPr>
            <w:tcW w:w="7068" w:type="dxa"/>
          </w:tcPr>
          <w:p w14:paraId="6A61A387" w14:textId="77777777" w:rsidR="00811409" w:rsidRPr="006B2D52" w:rsidRDefault="00811409" w:rsidP="002C38E8">
            <w:pPr>
              <w:spacing w:after="0" w:line="259" w:lineRule="auto"/>
              <w:ind w:left="2" w:firstLine="0"/>
              <w:jc w:val="left"/>
              <w:rPr>
                <w:szCs w:val="24"/>
              </w:rPr>
            </w:pPr>
            <w:r w:rsidRPr="006B2D52">
              <w:rPr>
                <w:b/>
                <w:szCs w:val="24"/>
              </w:rPr>
              <w:t xml:space="preserve">Konu </w:t>
            </w:r>
          </w:p>
        </w:tc>
        <w:tc>
          <w:tcPr>
            <w:tcW w:w="2126" w:type="dxa"/>
          </w:tcPr>
          <w:p w14:paraId="1A5895B0" w14:textId="159F9403" w:rsidR="00811409" w:rsidRPr="006B2D52" w:rsidRDefault="00811409" w:rsidP="002C38E8">
            <w:pPr>
              <w:spacing w:after="0" w:line="259" w:lineRule="auto"/>
              <w:ind w:left="0" w:firstLine="0"/>
              <w:jc w:val="left"/>
              <w:rPr>
                <w:szCs w:val="24"/>
              </w:rPr>
            </w:pPr>
            <w:r>
              <w:rPr>
                <w:b/>
                <w:szCs w:val="24"/>
              </w:rPr>
              <w:t>Soru Dağılımı</w:t>
            </w:r>
          </w:p>
        </w:tc>
      </w:tr>
      <w:tr w:rsidR="00811409" w:rsidRPr="006B2D52" w14:paraId="4578AF48" w14:textId="77777777" w:rsidTr="00DB25FC">
        <w:trPr>
          <w:trHeight w:val="443"/>
        </w:trPr>
        <w:tc>
          <w:tcPr>
            <w:tcW w:w="7068" w:type="dxa"/>
          </w:tcPr>
          <w:p w14:paraId="06890E5B" w14:textId="77777777" w:rsidR="00811409" w:rsidRPr="006B2D52" w:rsidRDefault="00811409" w:rsidP="002C38E8">
            <w:pPr>
              <w:tabs>
                <w:tab w:val="center" w:pos="2088"/>
              </w:tabs>
              <w:spacing w:after="0" w:line="259" w:lineRule="auto"/>
              <w:ind w:left="0" w:firstLine="0"/>
              <w:jc w:val="left"/>
              <w:rPr>
                <w:szCs w:val="24"/>
              </w:rPr>
            </w:pPr>
            <w:r w:rsidRPr="006B2D52">
              <w:rPr>
                <w:szCs w:val="24"/>
              </w:rPr>
              <w:t xml:space="preserve">1. </w:t>
            </w:r>
            <w:r w:rsidRPr="006B2D52">
              <w:rPr>
                <w:szCs w:val="24"/>
              </w:rPr>
              <w:tab/>
              <w:t xml:space="preserve">Öğrenme ve Öğretme Süreçleri </w:t>
            </w:r>
          </w:p>
        </w:tc>
        <w:tc>
          <w:tcPr>
            <w:tcW w:w="2126" w:type="dxa"/>
          </w:tcPr>
          <w:p w14:paraId="1E65E115" w14:textId="31BE2A0A" w:rsidR="00811409" w:rsidRPr="006B2D52" w:rsidRDefault="005A5DA9" w:rsidP="002C38E8">
            <w:pPr>
              <w:spacing w:after="0" w:line="259" w:lineRule="auto"/>
              <w:ind w:left="0" w:firstLine="0"/>
              <w:jc w:val="left"/>
              <w:rPr>
                <w:szCs w:val="24"/>
              </w:rPr>
            </w:pPr>
            <w:r>
              <w:rPr>
                <w:szCs w:val="24"/>
              </w:rPr>
              <w:t>12</w:t>
            </w:r>
          </w:p>
        </w:tc>
      </w:tr>
      <w:tr w:rsidR="00811409" w:rsidRPr="006B2D52" w14:paraId="682663B9" w14:textId="77777777" w:rsidTr="00DB25FC">
        <w:trPr>
          <w:trHeight w:val="443"/>
        </w:trPr>
        <w:tc>
          <w:tcPr>
            <w:tcW w:w="7068" w:type="dxa"/>
          </w:tcPr>
          <w:p w14:paraId="41E93007" w14:textId="77777777" w:rsidR="00811409" w:rsidRPr="006B2D52" w:rsidRDefault="00811409" w:rsidP="002C38E8">
            <w:pPr>
              <w:tabs>
                <w:tab w:val="center" w:pos="1822"/>
                <w:tab w:val="center" w:pos="3543"/>
                <w:tab w:val="center" w:pos="4251"/>
              </w:tabs>
              <w:spacing w:after="0" w:line="259" w:lineRule="auto"/>
              <w:ind w:left="0" w:firstLine="0"/>
              <w:jc w:val="left"/>
              <w:rPr>
                <w:szCs w:val="24"/>
              </w:rPr>
            </w:pPr>
            <w:r w:rsidRPr="006B2D52">
              <w:rPr>
                <w:szCs w:val="24"/>
              </w:rPr>
              <w:t xml:space="preserve">2. </w:t>
            </w:r>
            <w:r w:rsidRPr="006B2D52">
              <w:rPr>
                <w:szCs w:val="24"/>
              </w:rPr>
              <w:tab/>
              <w:t xml:space="preserve">Ölçme ve Değerlendirme </w:t>
            </w:r>
            <w:r w:rsidRPr="006B2D52">
              <w:rPr>
                <w:szCs w:val="24"/>
              </w:rPr>
              <w:tab/>
              <w:t xml:space="preserve"> </w:t>
            </w:r>
            <w:r w:rsidRPr="006B2D52">
              <w:rPr>
                <w:szCs w:val="24"/>
              </w:rPr>
              <w:tab/>
              <w:t xml:space="preserve"> </w:t>
            </w:r>
          </w:p>
        </w:tc>
        <w:tc>
          <w:tcPr>
            <w:tcW w:w="2126" w:type="dxa"/>
          </w:tcPr>
          <w:p w14:paraId="37378642" w14:textId="2F77F51B" w:rsidR="00811409" w:rsidRPr="006B2D52" w:rsidRDefault="005A5DA9" w:rsidP="002C38E8">
            <w:pPr>
              <w:spacing w:after="0" w:line="259" w:lineRule="auto"/>
              <w:ind w:left="0" w:firstLine="0"/>
              <w:jc w:val="left"/>
              <w:rPr>
                <w:szCs w:val="24"/>
              </w:rPr>
            </w:pPr>
            <w:r>
              <w:rPr>
                <w:szCs w:val="24"/>
              </w:rPr>
              <w:t>8</w:t>
            </w:r>
          </w:p>
        </w:tc>
      </w:tr>
      <w:tr w:rsidR="00811409" w:rsidRPr="006B2D52" w14:paraId="4BD88F7A" w14:textId="77777777" w:rsidTr="00DB25FC">
        <w:trPr>
          <w:trHeight w:val="480"/>
        </w:trPr>
        <w:tc>
          <w:tcPr>
            <w:tcW w:w="7068" w:type="dxa"/>
          </w:tcPr>
          <w:p w14:paraId="23CC9091" w14:textId="77777777" w:rsidR="00811409" w:rsidRPr="006B2D52" w:rsidRDefault="00811409" w:rsidP="002C38E8">
            <w:pPr>
              <w:tabs>
                <w:tab w:val="center" w:pos="1839"/>
              </w:tabs>
              <w:spacing w:after="0" w:line="259" w:lineRule="auto"/>
              <w:ind w:left="0" w:firstLine="0"/>
              <w:jc w:val="left"/>
              <w:rPr>
                <w:szCs w:val="24"/>
              </w:rPr>
            </w:pPr>
            <w:r w:rsidRPr="006B2D52">
              <w:rPr>
                <w:szCs w:val="24"/>
              </w:rPr>
              <w:t xml:space="preserve">3. </w:t>
            </w:r>
            <w:r w:rsidRPr="006B2D52">
              <w:rPr>
                <w:szCs w:val="24"/>
              </w:rPr>
              <w:tab/>
              <w:t xml:space="preserve">Özel Eğitim ve Rehberlik  </w:t>
            </w:r>
          </w:p>
        </w:tc>
        <w:tc>
          <w:tcPr>
            <w:tcW w:w="2126" w:type="dxa"/>
          </w:tcPr>
          <w:p w14:paraId="2839C8C9" w14:textId="40D2AC52" w:rsidR="00811409" w:rsidRPr="006B2D52" w:rsidRDefault="005A5DA9" w:rsidP="002C38E8">
            <w:pPr>
              <w:spacing w:after="0" w:line="259" w:lineRule="auto"/>
              <w:ind w:left="0" w:firstLine="0"/>
              <w:jc w:val="left"/>
              <w:rPr>
                <w:szCs w:val="24"/>
              </w:rPr>
            </w:pPr>
            <w:r>
              <w:rPr>
                <w:szCs w:val="24"/>
              </w:rPr>
              <w:t>12</w:t>
            </w:r>
          </w:p>
        </w:tc>
      </w:tr>
      <w:tr w:rsidR="00811409" w:rsidRPr="006B2D52" w14:paraId="5CA4F8B3" w14:textId="77777777" w:rsidTr="00DB25FC">
        <w:trPr>
          <w:trHeight w:val="480"/>
        </w:trPr>
        <w:tc>
          <w:tcPr>
            <w:tcW w:w="7068" w:type="dxa"/>
          </w:tcPr>
          <w:p w14:paraId="4E050799" w14:textId="77777777" w:rsidR="00811409" w:rsidRPr="006B2D52" w:rsidRDefault="00811409" w:rsidP="002C38E8">
            <w:pPr>
              <w:tabs>
                <w:tab w:val="center" w:pos="2599"/>
              </w:tabs>
              <w:spacing w:after="0" w:line="259" w:lineRule="auto"/>
              <w:ind w:left="0" w:firstLine="0"/>
              <w:jc w:val="left"/>
              <w:rPr>
                <w:szCs w:val="24"/>
              </w:rPr>
            </w:pPr>
            <w:r w:rsidRPr="006B2D52">
              <w:rPr>
                <w:szCs w:val="24"/>
              </w:rPr>
              <w:t xml:space="preserve">4. </w:t>
            </w:r>
            <w:r w:rsidRPr="006B2D52">
              <w:rPr>
                <w:szCs w:val="24"/>
              </w:rPr>
              <w:tab/>
            </w:r>
            <w:r>
              <w:rPr>
                <w:szCs w:val="24"/>
              </w:rPr>
              <w:t xml:space="preserve"> </w:t>
            </w:r>
            <w:r w:rsidRPr="006B2D52">
              <w:rPr>
                <w:szCs w:val="24"/>
              </w:rPr>
              <w:t xml:space="preserve">Eğitim Araştırmaları ve Ar-Ge Çalışmaları </w:t>
            </w:r>
          </w:p>
        </w:tc>
        <w:tc>
          <w:tcPr>
            <w:tcW w:w="2126" w:type="dxa"/>
          </w:tcPr>
          <w:p w14:paraId="773F90DA" w14:textId="7103137A" w:rsidR="00811409" w:rsidRPr="006B2D52" w:rsidRDefault="005A5DA9" w:rsidP="002C38E8">
            <w:pPr>
              <w:spacing w:after="0" w:line="259" w:lineRule="auto"/>
              <w:ind w:left="0" w:firstLine="0"/>
              <w:jc w:val="left"/>
              <w:rPr>
                <w:szCs w:val="24"/>
              </w:rPr>
            </w:pPr>
            <w:r>
              <w:rPr>
                <w:szCs w:val="24"/>
              </w:rPr>
              <w:t>7</w:t>
            </w:r>
            <w:r w:rsidR="00811409" w:rsidRPr="006B2D52">
              <w:rPr>
                <w:szCs w:val="24"/>
              </w:rPr>
              <w:t xml:space="preserve"> </w:t>
            </w:r>
          </w:p>
        </w:tc>
      </w:tr>
      <w:tr w:rsidR="00811409" w:rsidRPr="006B2D52" w14:paraId="68999DF7" w14:textId="77777777" w:rsidTr="00DB25FC">
        <w:trPr>
          <w:trHeight w:val="480"/>
        </w:trPr>
        <w:tc>
          <w:tcPr>
            <w:tcW w:w="7068" w:type="dxa"/>
          </w:tcPr>
          <w:p w14:paraId="3FE5CE75" w14:textId="77777777" w:rsidR="00811409" w:rsidRPr="006B2D52" w:rsidRDefault="00811409" w:rsidP="002C38E8">
            <w:pPr>
              <w:tabs>
                <w:tab w:val="center" w:pos="1697"/>
              </w:tabs>
              <w:spacing w:after="0" w:line="259" w:lineRule="auto"/>
              <w:ind w:left="0" w:firstLine="0"/>
              <w:jc w:val="left"/>
              <w:rPr>
                <w:szCs w:val="24"/>
              </w:rPr>
            </w:pPr>
            <w:r>
              <w:rPr>
                <w:szCs w:val="24"/>
              </w:rPr>
              <w:t xml:space="preserve">5.       </w:t>
            </w:r>
            <w:r w:rsidRPr="006B2D52">
              <w:rPr>
                <w:szCs w:val="24"/>
              </w:rPr>
              <w:t xml:space="preserve">Eğitimde Kapsayıcılık  </w:t>
            </w:r>
          </w:p>
        </w:tc>
        <w:tc>
          <w:tcPr>
            <w:tcW w:w="2126" w:type="dxa"/>
          </w:tcPr>
          <w:p w14:paraId="7E6AF72E" w14:textId="1F9DA1B3" w:rsidR="00811409" w:rsidRPr="006B2D52" w:rsidRDefault="005A5DA9" w:rsidP="002C38E8">
            <w:pPr>
              <w:spacing w:after="0" w:line="259" w:lineRule="auto"/>
              <w:ind w:left="0" w:firstLine="0"/>
              <w:jc w:val="left"/>
              <w:rPr>
                <w:szCs w:val="24"/>
              </w:rPr>
            </w:pPr>
            <w:r>
              <w:rPr>
                <w:szCs w:val="24"/>
              </w:rPr>
              <w:t>8</w:t>
            </w:r>
          </w:p>
        </w:tc>
      </w:tr>
      <w:tr w:rsidR="00811409" w:rsidRPr="006B2D52" w14:paraId="0E4D7359" w14:textId="77777777" w:rsidTr="00DB25FC">
        <w:trPr>
          <w:trHeight w:val="465"/>
        </w:trPr>
        <w:tc>
          <w:tcPr>
            <w:tcW w:w="7068" w:type="dxa"/>
          </w:tcPr>
          <w:p w14:paraId="684DE91D" w14:textId="77777777" w:rsidR="00811409" w:rsidRPr="006B2D52" w:rsidRDefault="00811409" w:rsidP="002C38E8">
            <w:pPr>
              <w:tabs>
                <w:tab w:val="center" w:pos="2242"/>
              </w:tabs>
              <w:spacing w:after="0" w:line="259" w:lineRule="auto"/>
              <w:ind w:left="0" w:firstLine="0"/>
              <w:jc w:val="left"/>
              <w:rPr>
                <w:szCs w:val="24"/>
              </w:rPr>
            </w:pPr>
            <w:r w:rsidRPr="006B2D52">
              <w:rPr>
                <w:szCs w:val="24"/>
              </w:rPr>
              <w:t xml:space="preserve">6. </w:t>
            </w:r>
            <w:r w:rsidRPr="006B2D52">
              <w:rPr>
                <w:szCs w:val="24"/>
              </w:rPr>
              <w:tab/>
              <w:t xml:space="preserve">Çevre Eğitimi ve İklim Değişikliği  </w:t>
            </w:r>
          </w:p>
        </w:tc>
        <w:tc>
          <w:tcPr>
            <w:tcW w:w="2126" w:type="dxa"/>
          </w:tcPr>
          <w:p w14:paraId="44806FCA" w14:textId="2B36588D" w:rsidR="00811409" w:rsidRPr="006B2D52" w:rsidRDefault="005A5DA9" w:rsidP="002C38E8">
            <w:pPr>
              <w:spacing w:after="0" w:line="259" w:lineRule="auto"/>
              <w:ind w:left="0" w:firstLine="0"/>
              <w:jc w:val="left"/>
              <w:rPr>
                <w:szCs w:val="24"/>
              </w:rPr>
            </w:pPr>
            <w:r>
              <w:rPr>
                <w:szCs w:val="24"/>
              </w:rPr>
              <w:t>7</w:t>
            </w:r>
            <w:r w:rsidR="00811409" w:rsidRPr="006B2D52">
              <w:rPr>
                <w:szCs w:val="24"/>
              </w:rPr>
              <w:t xml:space="preserve"> </w:t>
            </w:r>
          </w:p>
        </w:tc>
      </w:tr>
      <w:tr w:rsidR="00811409" w:rsidRPr="006B2D52" w14:paraId="15901CC5" w14:textId="77777777" w:rsidTr="00DB25FC">
        <w:trPr>
          <w:trHeight w:val="480"/>
        </w:trPr>
        <w:tc>
          <w:tcPr>
            <w:tcW w:w="7068" w:type="dxa"/>
          </w:tcPr>
          <w:p w14:paraId="4C4EE470" w14:textId="77777777" w:rsidR="00811409" w:rsidRPr="006B2D52" w:rsidRDefault="00811409" w:rsidP="002C38E8">
            <w:pPr>
              <w:tabs>
                <w:tab w:val="center" w:pos="1948"/>
              </w:tabs>
              <w:spacing w:after="0" w:line="259" w:lineRule="auto"/>
              <w:ind w:left="0" w:firstLine="0"/>
              <w:jc w:val="left"/>
              <w:rPr>
                <w:szCs w:val="24"/>
              </w:rPr>
            </w:pPr>
            <w:r w:rsidRPr="006B2D52">
              <w:rPr>
                <w:szCs w:val="24"/>
              </w:rPr>
              <w:t xml:space="preserve">7. </w:t>
            </w:r>
            <w:r w:rsidRPr="006B2D52">
              <w:rPr>
                <w:szCs w:val="24"/>
              </w:rPr>
              <w:tab/>
              <w:t xml:space="preserve">Sosyal Etkileşim ve İletişim  </w:t>
            </w:r>
          </w:p>
        </w:tc>
        <w:tc>
          <w:tcPr>
            <w:tcW w:w="2126" w:type="dxa"/>
          </w:tcPr>
          <w:p w14:paraId="2160B1C2" w14:textId="3831AD8C" w:rsidR="00811409" w:rsidRPr="006B2D52" w:rsidRDefault="005A5DA9" w:rsidP="002C38E8">
            <w:pPr>
              <w:spacing w:after="0" w:line="259" w:lineRule="auto"/>
              <w:ind w:left="0" w:firstLine="0"/>
              <w:jc w:val="left"/>
              <w:rPr>
                <w:szCs w:val="24"/>
              </w:rPr>
            </w:pPr>
            <w:r>
              <w:rPr>
                <w:szCs w:val="24"/>
              </w:rPr>
              <w:t>7</w:t>
            </w:r>
          </w:p>
        </w:tc>
      </w:tr>
      <w:tr w:rsidR="00811409" w:rsidRPr="006B2D52" w14:paraId="4F622950" w14:textId="77777777" w:rsidTr="00DB25FC">
        <w:trPr>
          <w:trHeight w:val="480"/>
        </w:trPr>
        <w:tc>
          <w:tcPr>
            <w:tcW w:w="7068" w:type="dxa"/>
          </w:tcPr>
          <w:p w14:paraId="54AC7B5F" w14:textId="77777777" w:rsidR="00811409" w:rsidRPr="006B2D52" w:rsidRDefault="00811409" w:rsidP="002C38E8">
            <w:pPr>
              <w:tabs>
                <w:tab w:val="center" w:pos="1436"/>
                <w:tab w:val="center" w:pos="2835"/>
                <w:tab w:val="center" w:pos="3543"/>
              </w:tabs>
              <w:spacing w:after="0" w:line="259" w:lineRule="auto"/>
              <w:ind w:left="0" w:firstLine="0"/>
              <w:jc w:val="left"/>
              <w:rPr>
                <w:szCs w:val="24"/>
              </w:rPr>
            </w:pPr>
            <w:r>
              <w:rPr>
                <w:szCs w:val="24"/>
              </w:rPr>
              <w:t xml:space="preserve">8.       </w:t>
            </w:r>
            <w:r w:rsidRPr="006B2D52">
              <w:rPr>
                <w:szCs w:val="24"/>
              </w:rPr>
              <w:t xml:space="preserve">Dijital Yetkinlik </w:t>
            </w:r>
            <w:r w:rsidRPr="006B2D52">
              <w:rPr>
                <w:szCs w:val="24"/>
              </w:rPr>
              <w:tab/>
              <w:t xml:space="preserve"> </w:t>
            </w:r>
            <w:r w:rsidRPr="006B2D52">
              <w:rPr>
                <w:szCs w:val="24"/>
              </w:rPr>
              <w:tab/>
              <w:t xml:space="preserve"> </w:t>
            </w:r>
          </w:p>
        </w:tc>
        <w:tc>
          <w:tcPr>
            <w:tcW w:w="2126" w:type="dxa"/>
          </w:tcPr>
          <w:p w14:paraId="0FF544EE" w14:textId="5AC8DC04" w:rsidR="00811409" w:rsidRPr="006B2D52" w:rsidRDefault="005A5DA9" w:rsidP="002C38E8">
            <w:pPr>
              <w:spacing w:after="0" w:line="259" w:lineRule="auto"/>
              <w:ind w:left="0" w:firstLine="0"/>
              <w:jc w:val="left"/>
              <w:rPr>
                <w:szCs w:val="24"/>
              </w:rPr>
            </w:pPr>
            <w:r>
              <w:rPr>
                <w:szCs w:val="24"/>
              </w:rPr>
              <w:t>6</w:t>
            </w:r>
          </w:p>
        </w:tc>
      </w:tr>
      <w:tr w:rsidR="00811409" w:rsidRPr="006B2D52" w14:paraId="2EA2FEC3" w14:textId="77777777" w:rsidTr="00DB25FC">
        <w:trPr>
          <w:trHeight w:val="480"/>
        </w:trPr>
        <w:tc>
          <w:tcPr>
            <w:tcW w:w="7068" w:type="dxa"/>
          </w:tcPr>
          <w:p w14:paraId="03D7CD83" w14:textId="77777777" w:rsidR="00811409" w:rsidRPr="006B2D52" w:rsidRDefault="00811409" w:rsidP="002C38E8">
            <w:pPr>
              <w:tabs>
                <w:tab w:val="center" w:pos="2158"/>
                <w:tab w:val="center" w:pos="4251"/>
              </w:tabs>
              <w:spacing w:after="0" w:line="259" w:lineRule="auto"/>
              <w:ind w:left="0" w:firstLine="0"/>
              <w:jc w:val="left"/>
              <w:rPr>
                <w:szCs w:val="24"/>
              </w:rPr>
            </w:pPr>
            <w:r w:rsidRPr="006B2D52">
              <w:rPr>
                <w:szCs w:val="24"/>
              </w:rPr>
              <w:t xml:space="preserve">9. </w:t>
            </w:r>
            <w:r w:rsidRPr="006B2D52">
              <w:rPr>
                <w:szCs w:val="24"/>
              </w:rPr>
              <w:tab/>
              <w:t xml:space="preserve">Güvenli Okul ve Okul Güvenliği </w:t>
            </w:r>
            <w:r w:rsidRPr="006B2D52">
              <w:rPr>
                <w:szCs w:val="24"/>
              </w:rPr>
              <w:tab/>
              <w:t xml:space="preserve"> </w:t>
            </w:r>
          </w:p>
        </w:tc>
        <w:tc>
          <w:tcPr>
            <w:tcW w:w="2126" w:type="dxa"/>
          </w:tcPr>
          <w:p w14:paraId="0EECD48E" w14:textId="089B12A3" w:rsidR="00811409" w:rsidRPr="006B2D52" w:rsidRDefault="005A5DA9" w:rsidP="002C38E8">
            <w:pPr>
              <w:spacing w:after="0" w:line="259" w:lineRule="auto"/>
              <w:ind w:left="0" w:firstLine="0"/>
              <w:jc w:val="left"/>
              <w:rPr>
                <w:szCs w:val="24"/>
              </w:rPr>
            </w:pPr>
            <w:r>
              <w:rPr>
                <w:szCs w:val="24"/>
              </w:rPr>
              <w:t>6</w:t>
            </w:r>
          </w:p>
        </w:tc>
      </w:tr>
      <w:tr w:rsidR="00811409" w:rsidRPr="006B2D52" w14:paraId="17829D4A" w14:textId="77777777" w:rsidTr="00DB25FC">
        <w:trPr>
          <w:trHeight w:val="480"/>
        </w:trPr>
        <w:tc>
          <w:tcPr>
            <w:tcW w:w="7068" w:type="dxa"/>
          </w:tcPr>
          <w:p w14:paraId="3E145B01" w14:textId="77777777" w:rsidR="00811409" w:rsidRPr="006B2D52" w:rsidRDefault="00811409" w:rsidP="002C38E8">
            <w:pPr>
              <w:tabs>
                <w:tab w:val="center" w:pos="1936"/>
                <w:tab w:val="center" w:pos="3543"/>
              </w:tabs>
              <w:spacing w:after="0" w:line="259" w:lineRule="auto"/>
              <w:ind w:left="0" w:firstLine="0"/>
              <w:jc w:val="left"/>
              <w:rPr>
                <w:szCs w:val="24"/>
              </w:rPr>
            </w:pPr>
            <w:r w:rsidRPr="006B2D52">
              <w:rPr>
                <w:szCs w:val="24"/>
              </w:rPr>
              <w:t xml:space="preserve">10. </w:t>
            </w:r>
            <w:r w:rsidRPr="006B2D52">
              <w:rPr>
                <w:szCs w:val="24"/>
              </w:rPr>
              <w:tab/>
              <w:t xml:space="preserve">Okul Geliştirme ve Liderlik </w:t>
            </w:r>
            <w:r w:rsidRPr="006B2D52">
              <w:rPr>
                <w:szCs w:val="24"/>
              </w:rPr>
              <w:tab/>
              <w:t xml:space="preserve"> </w:t>
            </w:r>
          </w:p>
        </w:tc>
        <w:tc>
          <w:tcPr>
            <w:tcW w:w="2126" w:type="dxa"/>
          </w:tcPr>
          <w:p w14:paraId="039F761B" w14:textId="3EDB7217" w:rsidR="00811409" w:rsidRPr="006B2D52" w:rsidRDefault="005A5DA9" w:rsidP="002C38E8">
            <w:pPr>
              <w:spacing w:after="0" w:line="259" w:lineRule="auto"/>
              <w:ind w:left="0" w:firstLine="0"/>
              <w:jc w:val="left"/>
              <w:rPr>
                <w:szCs w:val="24"/>
              </w:rPr>
            </w:pPr>
            <w:r>
              <w:rPr>
                <w:szCs w:val="24"/>
              </w:rPr>
              <w:t>15</w:t>
            </w:r>
          </w:p>
        </w:tc>
      </w:tr>
      <w:tr w:rsidR="00811409" w:rsidRPr="006B2D52" w14:paraId="04DF164D" w14:textId="77777777" w:rsidTr="00DB25FC">
        <w:trPr>
          <w:trHeight w:val="602"/>
        </w:trPr>
        <w:tc>
          <w:tcPr>
            <w:tcW w:w="7068" w:type="dxa"/>
          </w:tcPr>
          <w:p w14:paraId="08D8CB32" w14:textId="77777777" w:rsidR="00811409" w:rsidRPr="006B2D52" w:rsidRDefault="00811409" w:rsidP="002C38E8">
            <w:pPr>
              <w:tabs>
                <w:tab w:val="center" w:pos="3032"/>
              </w:tabs>
              <w:spacing w:after="0" w:line="259" w:lineRule="auto"/>
              <w:ind w:left="0" w:firstLine="0"/>
              <w:jc w:val="left"/>
              <w:rPr>
                <w:szCs w:val="24"/>
              </w:rPr>
            </w:pPr>
            <w:r w:rsidRPr="006B2D52">
              <w:rPr>
                <w:szCs w:val="24"/>
              </w:rPr>
              <w:t xml:space="preserve">11. </w:t>
            </w:r>
            <w:r w:rsidRPr="006B2D52">
              <w:rPr>
                <w:szCs w:val="24"/>
              </w:rPr>
              <w:tab/>
              <w:t xml:space="preserve">Sosyal Duygusal Öğrenme Becerilerin Geliştirilmesi  </w:t>
            </w:r>
          </w:p>
        </w:tc>
        <w:tc>
          <w:tcPr>
            <w:tcW w:w="2126" w:type="dxa"/>
          </w:tcPr>
          <w:p w14:paraId="65C65606" w14:textId="469ECF42" w:rsidR="00811409" w:rsidRPr="006B2D52" w:rsidRDefault="005A5DA9" w:rsidP="002C38E8">
            <w:pPr>
              <w:spacing w:after="0" w:line="259" w:lineRule="auto"/>
              <w:ind w:left="0" w:firstLine="0"/>
              <w:jc w:val="left"/>
              <w:rPr>
                <w:szCs w:val="24"/>
              </w:rPr>
            </w:pPr>
            <w:r>
              <w:rPr>
                <w:szCs w:val="24"/>
              </w:rPr>
              <w:t>6</w:t>
            </w:r>
            <w:r w:rsidR="00811409" w:rsidRPr="006B2D52">
              <w:rPr>
                <w:szCs w:val="24"/>
              </w:rPr>
              <w:t xml:space="preserve"> </w:t>
            </w:r>
          </w:p>
        </w:tc>
      </w:tr>
      <w:tr w:rsidR="00811409" w:rsidRPr="006B2D52" w14:paraId="71492747" w14:textId="77777777" w:rsidTr="00DB25FC">
        <w:trPr>
          <w:trHeight w:val="481"/>
        </w:trPr>
        <w:tc>
          <w:tcPr>
            <w:tcW w:w="7068" w:type="dxa"/>
          </w:tcPr>
          <w:p w14:paraId="7D672D95" w14:textId="77777777" w:rsidR="00811409" w:rsidRPr="006B2D52" w:rsidRDefault="00811409" w:rsidP="002C38E8">
            <w:pPr>
              <w:tabs>
                <w:tab w:val="center" w:pos="1950"/>
              </w:tabs>
              <w:spacing w:after="0" w:line="259" w:lineRule="auto"/>
              <w:ind w:left="0" w:firstLine="0"/>
              <w:jc w:val="left"/>
              <w:rPr>
                <w:szCs w:val="24"/>
              </w:rPr>
            </w:pPr>
            <w:r w:rsidRPr="006B2D52">
              <w:rPr>
                <w:szCs w:val="24"/>
              </w:rPr>
              <w:t xml:space="preserve">12. </w:t>
            </w:r>
            <w:r w:rsidRPr="006B2D52">
              <w:rPr>
                <w:szCs w:val="24"/>
              </w:rPr>
              <w:tab/>
              <w:t xml:space="preserve">Bilişsel Düşünme Becerileri  </w:t>
            </w:r>
          </w:p>
        </w:tc>
        <w:tc>
          <w:tcPr>
            <w:tcW w:w="2126" w:type="dxa"/>
          </w:tcPr>
          <w:p w14:paraId="6BB09B77" w14:textId="2281EA76" w:rsidR="00811409" w:rsidRPr="006B2D52" w:rsidRDefault="005A5DA9" w:rsidP="002C38E8">
            <w:pPr>
              <w:spacing w:after="0" w:line="259" w:lineRule="auto"/>
              <w:ind w:left="0" w:firstLine="0"/>
              <w:jc w:val="left"/>
              <w:rPr>
                <w:szCs w:val="24"/>
              </w:rPr>
            </w:pPr>
            <w:r>
              <w:rPr>
                <w:szCs w:val="24"/>
              </w:rPr>
              <w:t>6</w:t>
            </w:r>
          </w:p>
        </w:tc>
      </w:tr>
    </w:tbl>
    <w:p w14:paraId="518FCADA" w14:textId="77777777" w:rsidR="000158AD" w:rsidRDefault="000158AD" w:rsidP="00C540CB">
      <w:pPr>
        <w:spacing w:after="0" w:line="240" w:lineRule="auto"/>
        <w:ind w:left="0" w:firstLine="0"/>
        <w:rPr>
          <w:rFonts w:eastAsiaTheme="minorHAnsi"/>
          <w:b/>
          <w:color w:val="auto"/>
          <w:szCs w:val="24"/>
          <w:lang w:eastAsia="en-US"/>
        </w:rPr>
      </w:pPr>
    </w:p>
    <w:sectPr w:rsidR="000158AD" w:rsidSect="00B63496">
      <w:footerReference w:type="even" r:id="rId21"/>
      <w:footerReference w:type="default" r:id="rId22"/>
      <w:footerReference w:type="first" r:id="rId23"/>
      <w:pgSz w:w="11906" w:h="16838"/>
      <w:pgMar w:top="1421" w:right="1274" w:bottom="1457"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32A1" w14:textId="77777777" w:rsidR="00847E96" w:rsidRDefault="00847E96">
      <w:pPr>
        <w:spacing w:after="0" w:line="240" w:lineRule="auto"/>
      </w:pPr>
      <w:r>
        <w:separator/>
      </w:r>
    </w:p>
  </w:endnote>
  <w:endnote w:type="continuationSeparator" w:id="0">
    <w:p w14:paraId="550B8A8F" w14:textId="77777777" w:rsidR="00847E96" w:rsidRDefault="0084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E96F" w14:textId="77777777" w:rsidR="002C38E8" w:rsidRDefault="002C38E8">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14:paraId="48D70511" w14:textId="77777777" w:rsidR="002C38E8" w:rsidRDefault="002C38E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7BDA" w14:textId="77777777" w:rsidR="002C38E8" w:rsidRDefault="002C38E8">
    <w:pPr>
      <w:spacing w:after="0" w:line="259" w:lineRule="auto"/>
      <w:ind w:left="0" w:right="4" w:firstLine="0"/>
      <w:jc w:val="center"/>
    </w:pPr>
    <w:r>
      <w:fldChar w:fldCharType="begin"/>
    </w:r>
    <w:r>
      <w:instrText xml:space="preserve"> PAGE   \* MERGEFORMAT </w:instrText>
    </w:r>
    <w:r>
      <w:fldChar w:fldCharType="separate"/>
    </w:r>
    <w:r w:rsidR="00EC170B">
      <w:rPr>
        <w:noProof/>
      </w:rPr>
      <w:t>2</w:t>
    </w:r>
    <w:r>
      <w:fldChar w:fldCharType="end"/>
    </w:r>
    <w:r>
      <w:t xml:space="preserve"> </w:t>
    </w:r>
  </w:p>
  <w:p w14:paraId="4D1E3588" w14:textId="77777777" w:rsidR="002C38E8" w:rsidRDefault="002C38E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52C1" w14:textId="77777777" w:rsidR="002C38E8" w:rsidRDefault="002C38E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B44B" w14:textId="77777777" w:rsidR="00847E96" w:rsidRDefault="00847E96">
      <w:pPr>
        <w:spacing w:after="0" w:line="240" w:lineRule="auto"/>
      </w:pPr>
      <w:r>
        <w:separator/>
      </w:r>
    </w:p>
  </w:footnote>
  <w:footnote w:type="continuationSeparator" w:id="0">
    <w:p w14:paraId="2F8B0CED" w14:textId="77777777" w:rsidR="00847E96" w:rsidRDefault="00847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BE9"/>
    <w:multiLevelType w:val="hybridMultilevel"/>
    <w:tmpl w:val="22708C16"/>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EAC3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744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26DC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C14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420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6B1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09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902B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944276F"/>
    <w:multiLevelType w:val="hybridMultilevel"/>
    <w:tmpl w:val="2D3E321A"/>
    <w:lvl w:ilvl="0" w:tplc="8D94CA8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CA8C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CE6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8E8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6BE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280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B78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0E82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834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7935E1"/>
    <w:multiLevelType w:val="hybridMultilevel"/>
    <w:tmpl w:val="633A0C34"/>
    <w:lvl w:ilvl="0" w:tplc="94D8A88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224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56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C24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A8A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212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2AC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EE8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AFF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FF34AE"/>
    <w:multiLevelType w:val="hybridMultilevel"/>
    <w:tmpl w:val="67ACCCB2"/>
    <w:lvl w:ilvl="0" w:tplc="041F0001">
      <w:start w:val="1"/>
      <w:numFmt w:val="bullet"/>
      <w:lvlText w:val=""/>
      <w:lvlJc w:val="left"/>
      <w:pPr>
        <w:ind w:left="1459" w:hanging="360"/>
      </w:pPr>
      <w:rPr>
        <w:rFonts w:ascii="Symbol" w:hAnsi="Symbol" w:hint="default"/>
      </w:rPr>
    </w:lvl>
    <w:lvl w:ilvl="1" w:tplc="041F0003" w:tentative="1">
      <w:start w:val="1"/>
      <w:numFmt w:val="bullet"/>
      <w:lvlText w:val="o"/>
      <w:lvlJc w:val="left"/>
      <w:pPr>
        <w:ind w:left="2179" w:hanging="360"/>
      </w:pPr>
      <w:rPr>
        <w:rFonts w:ascii="Courier New" w:hAnsi="Courier New" w:cs="Courier New" w:hint="default"/>
      </w:rPr>
    </w:lvl>
    <w:lvl w:ilvl="2" w:tplc="041F0005" w:tentative="1">
      <w:start w:val="1"/>
      <w:numFmt w:val="bullet"/>
      <w:lvlText w:val=""/>
      <w:lvlJc w:val="left"/>
      <w:pPr>
        <w:ind w:left="2899" w:hanging="360"/>
      </w:pPr>
      <w:rPr>
        <w:rFonts w:ascii="Wingdings" w:hAnsi="Wingdings" w:hint="default"/>
      </w:rPr>
    </w:lvl>
    <w:lvl w:ilvl="3" w:tplc="041F0001" w:tentative="1">
      <w:start w:val="1"/>
      <w:numFmt w:val="bullet"/>
      <w:lvlText w:val=""/>
      <w:lvlJc w:val="left"/>
      <w:pPr>
        <w:ind w:left="3619" w:hanging="360"/>
      </w:pPr>
      <w:rPr>
        <w:rFonts w:ascii="Symbol" w:hAnsi="Symbol" w:hint="default"/>
      </w:rPr>
    </w:lvl>
    <w:lvl w:ilvl="4" w:tplc="041F0003" w:tentative="1">
      <w:start w:val="1"/>
      <w:numFmt w:val="bullet"/>
      <w:lvlText w:val="o"/>
      <w:lvlJc w:val="left"/>
      <w:pPr>
        <w:ind w:left="4339" w:hanging="360"/>
      </w:pPr>
      <w:rPr>
        <w:rFonts w:ascii="Courier New" w:hAnsi="Courier New" w:cs="Courier New" w:hint="default"/>
      </w:rPr>
    </w:lvl>
    <w:lvl w:ilvl="5" w:tplc="041F0005" w:tentative="1">
      <w:start w:val="1"/>
      <w:numFmt w:val="bullet"/>
      <w:lvlText w:val=""/>
      <w:lvlJc w:val="left"/>
      <w:pPr>
        <w:ind w:left="5059" w:hanging="360"/>
      </w:pPr>
      <w:rPr>
        <w:rFonts w:ascii="Wingdings" w:hAnsi="Wingdings" w:hint="default"/>
      </w:rPr>
    </w:lvl>
    <w:lvl w:ilvl="6" w:tplc="041F0001" w:tentative="1">
      <w:start w:val="1"/>
      <w:numFmt w:val="bullet"/>
      <w:lvlText w:val=""/>
      <w:lvlJc w:val="left"/>
      <w:pPr>
        <w:ind w:left="5779" w:hanging="360"/>
      </w:pPr>
      <w:rPr>
        <w:rFonts w:ascii="Symbol" w:hAnsi="Symbol" w:hint="default"/>
      </w:rPr>
    </w:lvl>
    <w:lvl w:ilvl="7" w:tplc="041F0003" w:tentative="1">
      <w:start w:val="1"/>
      <w:numFmt w:val="bullet"/>
      <w:lvlText w:val="o"/>
      <w:lvlJc w:val="left"/>
      <w:pPr>
        <w:ind w:left="6499" w:hanging="360"/>
      </w:pPr>
      <w:rPr>
        <w:rFonts w:ascii="Courier New" w:hAnsi="Courier New" w:cs="Courier New" w:hint="default"/>
      </w:rPr>
    </w:lvl>
    <w:lvl w:ilvl="8" w:tplc="041F0005" w:tentative="1">
      <w:start w:val="1"/>
      <w:numFmt w:val="bullet"/>
      <w:lvlText w:val=""/>
      <w:lvlJc w:val="left"/>
      <w:pPr>
        <w:ind w:left="7219" w:hanging="360"/>
      </w:pPr>
      <w:rPr>
        <w:rFonts w:ascii="Wingdings" w:hAnsi="Wingdings" w:hint="default"/>
      </w:rPr>
    </w:lvl>
  </w:abstractNum>
  <w:abstractNum w:abstractNumId="4">
    <w:nsid w:val="289E7167"/>
    <w:multiLevelType w:val="hybridMultilevel"/>
    <w:tmpl w:val="54522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5C0242"/>
    <w:multiLevelType w:val="hybridMultilevel"/>
    <w:tmpl w:val="85268BF4"/>
    <w:lvl w:ilvl="0" w:tplc="954C20F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0DE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E22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0AF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4BC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7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86C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818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27A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7860878"/>
    <w:multiLevelType w:val="hybridMultilevel"/>
    <w:tmpl w:val="328A47AA"/>
    <w:lvl w:ilvl="0" w:tplc="B56205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BC319C1"/>
    <w:multiLevelType w:val="hybridMultilevel"/>
    <w:tmpl w:val="9208BF0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8">
    <w:nsid w:val="63A50587"/>
    <w:multiLevelType w:val="hybridMultilevel"/>
    <w:tmpl w:val="6F36C8E4"/>
    <w:lvl w:ilvl="0" w:tplc="041F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C6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ABE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FA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62E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2E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8B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C50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86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8DA40D7"/>
    <w:multiLevelType w:val="multilevel"/>
    <w:tmpl w:val="9086FB38"/>
    <w:lvl w:ilvl="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6E410650"/>
    <w:multiLevelType w:val="hybridMultilevel"/>
    <w:tmpl w:val="6FDCA4A8"/>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F6E9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C5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A80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299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4E02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EEE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83A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830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10"/>
  </w:num>
  <w:num w:numId="4">
    <w:abstractNumId w:val="1"/>
  </w:num>
  <w:num w:numId="5">
    <w:abstractNumId w:val="2"/>
  </w:num>
  <w:num w:numId="6">
    <w:abstractNumId w:val="5"/>
  </w:num>
  <w:num w:numId="7">
    <w:abstractNumId w:val="9"/>
  </w:num>
  <w:num w:numId="8">
    <w:abstractNumId w:val="3"/>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A4"/>
    <w:rsid w:val="00011127"/>
    <w:rsid w:val="000127F0"/>
    <w:rsid w:val="00014A95"/>
    <w:rsid w:val="000158AD"/>
    <w:rsid w:val="00042D55"/>
    <w:rsid w:val="00047121"/>
    <w:rsid w:val="00067979"/>
    <w:rsid w:val="0008769E"/>
    <w:rsid w:val="00096CF5"/>
    <w:rsid w:val="000A4422"/>
    <w:rsid w:val="000C4858"/>
    <w:rsid w:val="000C67CE"/>
    <w:rsid w:val="000F1511"/>
    <w:rsid w:val="00103C57"/>
    <w:rsid w:val="00103C59"/>
    <w:rsid w:val="001234D7"/>
    <w:rsid w:val="0013593A"/>
    <w:rsid w:val="00137458"/>
    <w:rsid w:val="001511C8"/>
    <w:rsid w:val="00152A60"/>
    <w:rsid w:val="00154FBE"/>
    <w:rsid w:val="00164316"/>
    <w:rsid w:val="00185BFB"/>
    <w:rsid w:val="001C06CE"/>
    <w:rsid w:val="001C13DA"/>
    <w:rsid w:val="001E4EDB"/>
    <w:rsid w:val="00207364"/>
    <w:rsid w:val="00207C6D"/>
    <w:rsid w:val="00214E99"/>
    <w:rsid w:val="00221988"/>
    <w:rsid w:val="00224B99"/>
    <w:rsid w:val="00231A76"/>
    <w:rsid w:val="002604A2"/>
    <w:rsid w:val="0026703B"/>
    <w:rsid w:val="0027546D"/>
    <w:rsid w:val="00293FF9"/>
    <w:rsid w:val="002A2E5C"/>
    <w:rsid w:val="002A43EF"/>
    <w:rsid w:val="002A70B9"/>
    <w:rsid w:val="002A74F8"/>
    <w:rsid w:val="002B4EDF"/>
    <w:rsid w:val="002C0BD6"/>
    <w:rsid w:val="002C38E8"/>
    <w:rsid w:val="002E1219"/>
    <w:rsid w:val="002E178E"/>
    <w:rsid w:val="00305DAC"/>
    <w:rsid w:val="003109BE"/>
    <w:rsid w:val="0031275E"/>
    <w:rsid w:val="0034294D"/>
    <w:rsid w:val="00357DA5"/>
    <w:rsid w:val="00363DED"/>
    <w:rsid w:val="00367F2D"/>
    <w:rsid w:val="00371551"/>
    <w:rsid w:val="00371C01"/>
    <w:rsid w:val="00390D48"/>
    <w:rsid w:val="00397815"/>
    <w:rsid w:val="003D1A98"/>
    <w:rsid w:val="003D2397"/>
    <w:rsid w:val="003D59A1"/>
    <w:rsid w:val="003E1016"/>
    <w:rsid w:val="003F1B15"/>
    <w:rsid w:val="003F45EE"/>
    <w:rsid w:val="00405A55"/>
    <w:rsid w:val="00406E9D"/>
    <w:rsid w:val="004125B8"/>
    <w:rsid w:val="00424B59"/>
    <w:rsid w:val="00425BCA"/>
    <w:rsid w:val="00434D19"/>
    <w:rsid w:val="00442932"/>
    <w:rsid w:val="004572A4"/>
    <w:rsid w:val="004707CD"/>
    <w:rsid w:val="00474E1E"/>
    <w:rsid w:val="00486D1F"/>
    <w:rsid w:val="00486F15"/>
    <w:rsid w:val="00492DC6"/>
    <w:rsid w:val="004A3F71"/>
    <w:rsid w:val="004C18C2"/>
    <w:rsid w:val="004C212B"/>
    <w:rsid w:val="004C6924"/>
    <w:rsid w:val="004D0AF7"/>
    <w:rsid w:val="004D77F9"/>
    <w:rsid w:val="004E36FE"/>
    <w:rsid w:val="004E67F9"/>
    <w:rsid w:val="004E708C"/>
    <w:rsid w:val="004F4B63"/>
    <w:rsid w:val="004F6C05"/>
    <w:rsid w:val="004F6DBF"/>
    <w:rsid w:val="00502556"/>
    <w:rsid w:val="005048A1"/>
    <w:rsid w:val="00514C51"/>
    <w:rsid w:val="005168E7"/>
    <w:rsid w:val="00522C26"/>
    <w:rsid w:val="0052308C"/>
    <w:rsid w:val="00525E74"/>
    <w:rsid w:val="005271CB"/>
    <w:rsid w:val="005313F2"/>
    <w:rsid w:val="00553E76"/>
    <w:rsid w:val="00564591"/>
    <w:rsid w:val="005657FC"/>
    <w:rsid w:val="00565854"/>
    <w:rsid w:val="00572112"/>
    <w:rsid w:val="00572B97"/>
    <w:rsid w:val="00585186"/>
    <w:rsid w:val="005A29C7"/>
    <w:rsid w:val="005A5DA9"/>
    <w:rsid w:val="005E6E69"/>
    <w:rsid w:val="005F474E"/>
    <w:rsid w:val="005F67A0"/>
    <w:rsid w:val="00612DEF"/>
    <w:rsid w:val="00617B68"/>
    <w:rsid w:val="0062454F"/>
    <w:rsid w:val="00624683"/>
    <w:rsid w:val="00634C51"/>
    <w:rsid w:val="006511F4"/>
    <w:rsid w:val="00651D56"/>
    <w:rsid w:val="0065324C"/>
    <w:rsid w:val="006546FF"/>
    <w:rsid w:val="00666934"/>
    <w:rsid w:val="006749EE"/>
    <w:rsid w:val="0067564E"/>
    <w:rsid w:val="0069714A"/>
    <w:rsid w:val="006A550C"/>
    <w:rsid w:val="006B2D52"/>
    <w:rsid w:val="006B69EA"/>
    <w:rsid w:val="006E2952"/>
    <w:rsid w:val="006E5A13"/>
    <w:rsid w:val="006F325B"/>
    <w:rsid w:val="00711DE4"/>
    <w:rsid w:val="00730BB8"/>
    <w:rsid w:val="00730C44"/>
    <w:rsid w:val="00755D06"/>
    <w:rsid w:val="00766E80"/>
    <w:rsid w:val="0078041B"/>
    <w:rsid w:val="00782B88"/>
    <w:rsid w:val="00793FBA"/>
    <w:rsid w:val="00795CF2"/>
    <w:rsid w:val="007A1691"/>
    <w:rsid w:val="007C2281"/>
    <w:rsid w:val="007C5EB0"/>
    <w:rsid w:val="007D221C"/>
    <w:rsid w:val="007E25A4"/>
    <w:rsid w:val="007E2AE8"/>
    <w:rsid w:val="007F4741"/>
    <w:rsid w:val="00805733"/>
    <w:rsid w:val="00811409"/>
    <w:rsid w:val="00822E09"/>
    <w:rsid w:val="0082372B"/>
    <w:rsid w:val="00823E00"/>
    <w:rsid w:val="0083237A"/>
    <w:rsid w:val="00835CCE"/>
    <w:rsid w:val="00836521"/>
    <w:rsid w:val="00847E96"/>
    <w:rsid w:val="00855360"/>
    <w:rsid w:val="008557E3"/>
    <w:rsid w:val="0088040C"/>
    <w:rsid w:val="00885499"/>
    <w:rsid w:val="008A4773"/>
    <w:rsid w:val="008B199A"/>
    <w:rsid w:val="008C02F7"/>
    <w:rsid w:val="008D55BB"/>
    <w:rsid w:val="008E6921"/>
    <w:rsid w:val="008E7C88"/>
    <w:rsid w:val="008F3EB1"/>
    <w:rsid w:val="00901CB2"/>
    <w:rsid w:val="00931DD6"/>
    <w:rsid w:val="009675C9"/>
    <w:rsid w:val="0097101D"/>
    <w:rsid w:val="0097479C"/>
    <w:rsid w:val="009862B4"/>
    <w:rsid w:val="0098727B"/>
    <w:rsid w:val="009C24B0"/>
    <w:rsid w:val="009D23C4"/>
    <w:rsid w:val="009D7875"/>
    <w:rsid w:val="009F0677"/>
    <w:rsid w:val="00A01945"/>
    <w:rsid w:val="00A0607B"/>
    <w:rsid w:val="00A115D8"/>
    <w:rsid w:val="00A31A2A"/>
    <w:rsid w:val="00A42E57"/>
    <w:rsid w:val="00A51A67"/>
    <w:rsid w:val="00A63C08"/>
    <w:rsid w:val="00A77742"/>
    <w:rsid w:val="00A77E90"/>
    <w:rsid w:val="00A85015"/>
    <w:rsid w:val="00A86F37"/>
    <w:rsid w:val="00A95621"/>
    <w:rsid w:val="00AA6224"/>
    <w:rsid w:val="00AC039F"/>
    <w:rsid w:val="00AC0AF8"/>
    <w:rsid w:val="00AC1D69"/>
    <w:rsid w:val="00AD4C3D"/>
    <w:rsid w:val="00AF0CF3"/>
    <w:rsid w:val="00B04C67"/>
    <w:rsid w:val="00B118F1"/>
    <w:rsid w:val="00B306F8"/>
    <w:rsid w:val="00B63496"/>
    <w:rsid w:val="00B656F3"/>
    <w:rsid w:val="00B87BE1"/>
    <w:rsid w:val="00BA34B6"/>
    <w:rsid w:val="00BB1063"/>
    <w:rsid w:val="00BC0AEA"/>
    <w:rsid w:val="00BC1A14"/>
    <w:rsid w:val="00BD0362"/>
    <w:rsid w:val="00BE3219"/>
    <w:rsid w:val="00BE67E3"/>
    <w:rsid w:val="00C00396"/>
    <w:rsid w:val="00C02BD7"/>
    <w:rsid w:val="00C119FE"/>
    <w:rsid w:val="00C24F18"/>
    <w:rsid w:val="00C32F38"/>
    <w:rsid w:val="00C540CB"/>
    <w:rsid w:val="00C62813"/>
    <w:rsid w:val="00C636BE"/>
    <w:rsid w:val="00C67096"/>
    <w:rsid w:val="00C839EB"/>
    <w:rsid w:val="00C85E41"/>
    <w:rsid w:val="00C87F7B"/>
    <w:rsid w:val="00CA2FA3"/>
    <w:rsid w:val="00CA754A"/>
    <w:rsid w:val="00CC0A4E"/>
    <w:rsid w:val="00CC15D9"/>
    <w:rsid w:val="00CC18BB"/>
    <w:rsid w:val="00CC4A65"/>
    <w:rsid w:val="00CD1FD3"/>
    <w:rsid w:val="00CD2A06"/>
    <w:rsid w:val="00CE2BD5"/>
    <w:rsid w:val="00CE313B"/>
    <w:rsid w:val="00CF03E2"/>
    <w:rsid w:val="00CF220E"/>
    <w:rsid w:val="00D12195"/>
    <w:rsid w:val="00D44875"/>
    <w:rsid w:val="00D610A9"/>
    <w:rsid w:val="00D93893"/>
    <w:rsid w:val="00DA55DB"/>
    <w:rsid w:val="00DB25FC"/>
    <w:rsid w:val="00DC1DDC"/>
    <w:rsid w:val="00DF7825"/>
    <w:rsid w:val="00E404FA"/>
    <w:rsid w:val="00E4114E"/>
    <w:rsid w:val="00E41459"/>
    <w:rsid w:val="00E565C6"/>
    <w:rsid w:val="00E73CFE"/>
    <w:rsid w:val="00E7512B"/>
    <w:rsid w:val="00E772AF"/>
    <w:rsid w:val="00E87209"/>
    <w:rsid w:val="00EC170B"/>
    <w:rsid w:val="00EC370E"/>
    <w:rsid w:val="00ED72E4"/>
    <w:rsid w:val="00ED73A5"/>
    <w:rsid w:val="00EF5CA0"/>
    <w:rsid w:val="00F14A07"/>
    <w:rsid w:val="00F269BA"/>
    <w:rsid w:val="00F27C40"/>
    <w:rsid w:val="00F36F7D"/>
    <w:rsid w:val="00F5381F"/>
    <w:rsid w:val="00F54E02"/>
    <w:rsid w:val="00F60EA7"/>
    <w:rsid w:val="00F76E6A"/>
    <w:rsid w:val="00F91B72"/>
    <w:rsid w:val="00FC1B44"/>
    <w:rsid w:val="00FD4ECC"/>
    <w:rsid w:val="00FD5190"/>
    <w:rsid w:val="00FF0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388" w:lineRule="auto"/>
      <w:ind w:left="360" w:firstLine="698"/>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7"/>
      </w:numPr>
      <w:spacing w:after="272"/>
      <w:ind w:left="718"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numPr>
        <w:ilvl w:val="1"/>
        <w:numId w:val="7"/>
      </w:numPr>
      <w:spacing w:after="272"/>
      <w:ind w:left="718"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91B72"/>
    <w:pPr>
      <w:ind w:left="720"/>
      <w:contextualSpacing/>
    </w:pPr>
  </w:style>
  <w:style w:type="paragraph" w:customStyle="1" w:styleId="metin">
    <w:name w:val="metin"/>
    <w:basedOn w:val="Normal"/>
    <w:rsid w:val="00424B59"/>
    <w:pPr>
      <w:spacing w:before="100" w:beforeAutospacing="1" w:after="100" w:afterAutospacing="1" w:line="240" w:lineRule="auto"/>
      <w:ind w:left="0" w:firstLine="0"/>
      <w:jc w:val="left"/>
    </w:pPr>
    <w:rPr>
      <w:color w:val="auto"/>
      <w:szCs w:val="24"/>
    </w:rPr>
  </w:style>
  <w:style w:type="character" w:customStyle="1" w:styleId="spelle">
    <w:name w:val="spelle"/>
    <w:basedOn w:val="VarsaylanParagrafYazTipi"/>
    <w:rsid w:val="00424B59"/>
  </w:style>
  <w:style w:type="character" w:customStyle="1" w:styleId="grame">
    <w:name w:val="grame"/>
    <w:basedOn w:val="VarsaylanParagrafYazTipi"/>
    <w:rsid w:val="00424B59"/>
  </w:style>
  <w:style w:type="paragraph" w:styleId="BalonMetni">
    <w:name w:val="Balloon Text"/>
    <w:basedOn w:val="Normal"/>
    <w:link w:val="BalonMetniChar"/>
    <w:uiPriority w:val="99"/>
    <w:semiHidden/>
    <w:unhideWhenUsed/>
    <w:rsid w:val="009710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01D"/>
    <w:rPr>
      <w:rFonts w:ascii="Segoe UI" w:eastAsia="Times New Roman" w:hAnsi="Segoe UI" w:cs="Segoe UI"/>
      <w:color w:val="000000"/>
      <w:sz w:val="18"/>
      <w:szCs w:val="18"/>
    </w:rPr>
  </w:style>
  <w:style w:type="table" w:customStyle="1" w:styleId="TabloKlavuzu1">
    <w:name w:val="Tablo Kılavuzu1"/>
    <w:basedOn w:val="NormalTablo"/>
    <w:next w:val="TabloKlavuzu"/>
    <w:uiPriority w:val="39"/>
    <w:rsid w:val="003127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1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127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275E"/>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31275E"/>
    <w:pPr>
      <w:spacing w:before="100" w:beforeAutospacing="1" w:after="100" w:afterAutospacing="1" w:line="240" w:lineRule="auto"/>
      <w:ind w:left="0" w:firstLine="0"/>
      <w:jc w:val="left"/>
    </w:pPr>
    <w:rPr>
      <w:color w:val="auto"/>
      <w:szCs w:val="24"/>
    </w:rPr>
  </w:style>
  <w:style w:type="table" w:customStyle="1" w:styleId="TabloKlavuzu11">
    <w:name w:val="Tablo Kılavuzu11"/>
    <w:basedOn w:val="NormalTablo"/>
    <w:next w:val="TabloKlavuzu"/>
    <w:uiPriority w:val="39"/>
    <w:rsid w:val="007E2A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7E2A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4E67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E67F9"/>
    <w:rPr>
      <w:sz w:val="16"/>
      <w:szCs w:val="16"/>
    </w:rPr>
  </w:style>
  <w:style w:type="paragraph" w:styleId="AklamaMetni">
    <w:name w:val="annotation text"/>
    <w:basedOn w:val="Normal"/>
    <w:link w:val="AklamaMetniChar"/>
    <w:uiPriority w:val="99"/>
    <w:semiHidden/>
    <w:unhideWhenUsed/>
    <w:rsid w:val="004E67F9"/>
    <w:pPr>
      <w:spacing w:after="0" w:line="240" w:lineRule="auto"/>
      <w:ind w:left="0" w:firstLine="0"/>
      <w:jc w:val="left"/>
    </w:pPr>
    <w:rPr>
      <w:color w:val="auto"/>
      <w:sz w:val="20"/>
      <w:szCs w:val="20"/>
    </w:rPr>
  </w:style>
  <w:style w:type="character" w:customStyle="1" w:styleId="AklamaMetniChar">
    <w:name w:val="Açıklama Metni Char"/>
    <w:basedOn w:val="VarsaylanParagrafYazTipi"/>
    <w:link w:val="AklamaMetni"/>
    <w:uiPriority w:val="99"/>
    <w:semiHidden/>
    <w:rsid w:val="004E67F9"/>
    <w:rPr>
      <w:rFonts w:ascii="Times New Roman" w:eastAsia="Times New Roman" w:hAnsi="Times New Roman" w:cs="Times New Roman"/>
      <w:sz w:val="20"/>
      <w:szCs w:val="20"/>
    </w:rPr>
  </w:style>
  <w:style w:type="character" w:styleId="Kpr">
    <w:name w:val="Hyperlink"/>
    <w:basedOn w:val="VarsaylanParagrafYazTipi"/>
    <w:uiPriority w:val="99"/>
    <w:unhideWhenUsed/>
    <w:rsid w:val="00B04C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388" w:lineRule="auto"/>
      <w:ind w:left="360" w:firstLine="698"/>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7"/>
      </w:numPr>
      <w:spacing w:after="272"/>
      <w:ind w:left="718"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numPr>
        <w:ilvl w:val="1"/>
        <w:numId w:val="7"/>
      </w:numPr>
      <w:spacing w:after="272"/>
      <w:ind w:left="718"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91B72"/>
    <w:pPr>
      <w:ind w:left="720"/>
      <w:contextualSpacing/>
    </w:pPr>
  </w:style>
  <w:style w:type="paragraph" w:customStyle="1" w:styleId="metin">
    <w:name w:val="metin"/>
    <w:basedOn w:val="Normal"/>
    <w:rsid w:val="00424B59"/>
    <w:pPr>
      <w:spacing w:before="100" w:beforeAutospacing="1" w:after="100" w:afterAutospacing="1" w:line="240" w:lineRule="auto"/>
      <w:ind w:left="0" w:firstLine="0"/>
      <w:jc w:val="left"/>
    </w:pPr>
    <w:rPr>
      <w:color w:val="auto"/>
      <w:szCs w:val="24"/>
    </w:rPr>
  </w:style>
  <w:style w:type="character" w:customStyle="1" w:styleId="spelle">
    <w:name w:val="spelle"/>
    <w:basedOn w:val="VarsaylanParagrafYazTipi"/>
    <w:rsid w:val="00424B59"/>
  </w:style>
  <w:style w:type="character" w:customStyle="1" w:styleId="grame">
    <w:name w:val="grame"/>
    <w:basedOn w:val="VarsaylanParagrafYazTipi"/>
    <w:rsid w:val="00424B59"/>
  </w:style>
  <w:style w:type="paragraph" w:styleId="BalonMetni">
    <w:name w:val="Balloon Text"/>
    <w:basedOn w:val="Normal"/>
    <w:link w:val="BalonMetniChar"/>
    <w:uiPriority w:val="99"/>
    <w:semiHidden/>
    <w:unhideWhenUsed/>
    <w:rsid w:val="009710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01D"/>
    <w:rPr>
      <w:rFonts w:ascii="Segoe UI" w:eastAsia="Times New Roman" w:hAnsi="Segoe UI" w:cs="Segoe UI"/>
      <w:color w:val="000000"/>
      <w:sz w:val="18"/>
      <w:szCs w:val="18"/>
    </w:rPr>
  </w:style>
  <w:style w:type="table" w:customStyle="1" w:styleId="TabloKlavuzu1">
    <w:name w:val="Tablo Kılavuzu1"/>
    <w:basedOn w:val="NormalTablo"/>
    <w:next w:val="TabloKlavuzu"/>
    <w:uiPriority w:val="39"/>
    <w:rsid w:val="003127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1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127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275E"/>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31275E"/>
    <w:pPr>
      <w:spacing w:before="100" w:beforeAutospacing="1" w:after="100" w:afterAutospacing="1" w:line="240" w:lineRule="auto"/>
      <w:ind w:left="0" w:firstLine="0"/>
      <w:jc w:val="left"/>
    </w:pPr>
    <w:rPr>
      <w:color w:val="auto"/>
      <w:szCs w:val="24"/>
    </w:rPr>
  </w:style>
  <w:style w:type="table" w:customStyle="1" w:styleId="TabloKlavuzu11">
    <w:name w:val="Tablo Kılavuzu11"/>
    <w:basedOn w:val="NormalTablo"/>
    <w:next w:val="TabloKlavuzu"/>
    <w:uiPriority w:val="39"/>
    <w:rsid w:val="007E2A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7E2A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4E67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E67F9"/>
    <w:rPr>
      <w:sz w:val="16"/>
      <w:szCs w:val="16"/>
    </w:rPr>
  </w:style>
  <w:style w:type="paragraph" w:styleId="AklamaMetni">
    <w:name w:val="annotation text"/>
    <w:basedOn w:val="Normal"/>
    <w:link w:val="AklamaMetniChar"/>
    <w:uiPriority w:val="99"/>
    <w:semiHidden/>
    <w:unhideWhenUsed/>
    <w:rsid w:val="004E67F9"/>
    <w:pPr>
      <w:spacing w:after="0" w:line="240" w:lineRule="auto"/>
      <w:ind w:left="0" w:firstLine="0"/>
      <w:jc w:val="left"/>
    </w:pPr>
    <w:rPr>
      <w:color w:val="auto"/>
      <w:sz w:val="20"/>
      <w:szCs w:val="20"/>
    </w:rPr>
  </w:style>
  <w:style w:type="character" w:customStyle="1" w:styleId="AklamaMetniChar">
    <w:name w:val="Açıklama Metni Char"/>
    <w:basedOn w:val="VarsaylanParagrafYazTipi"/>
    <w:link w:val="AklamaMetni"/>
    <w:uiPriority w:val="99"/>
    <w:semiHidden/>
    <w:rsid w:val="004E67F9"/>
    <w:rPr>
      <w:rFonts w:ascii="Times New Roman" w:eastAsia="Times New Roman" w:hAnsi="Times New Roman" w:cs="Times New Roman"/>
      <w:sz w:val="20"/>
      <w:szCs w:val="20"/>
    </w:rPr>
  </w:style>
  <w:style w:type="character" w:styleId="Kpr">
    <w:name w:val="Hyperlink"/>
    <w:basedOn w:val="VarsaylanParagrafYazTipi"/>
    <w:uiPriority w:val="99"/>
    <w:unhideWhenUsed/>
    <w:rsid w:val="00B04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483">
      <w:bodyDiv w:val="1"/>
      <w:marLeft w:val="0"/>
      <w:marRight w:val="0"/>
      <w:marTop w:val="0"/>
      <w:marBottom w:val="0"/>
      <w:divBdr>
        <w:top w:val="none" w:sz="0" w:space="0" w:color="auto"/>
        <w:left w:val="none" w:sz="0" w:space="0" w:color="auto"/>
        <w:bottom w:val="none" w:sz="0" w:space="0" w:color="auto"/>
        <w:right w:val="none" w:sz="0" w:space="0" w:color="auto"/>
      </w:divBdr>
    </w:div>
    <w:div w:id="1175728666">
      <w:bodyDiv w:val="1"/>
      <w:marLeft w:val="0"/>
      <w:marRight w:val="0"/>
      <w:marTop w:val="0"/>
      <w:marBottom w:val="0"/>
      <w:divBdr>
        <w:top w:val="none" w:sz="0" w:space="0" w:color="auto"/>
        <w:left w:val="none" w:sz="0" w:space="0" w:color="auto"/>
        <w:bottom w:val="none" w:sz="0" w:space="0" w:color="auto"/>
        <w:right w:val="none" w:sz="0" w:space="0" w:color="auto"/>
      </w:divBdr>
    </w:div>
    <w:div w:id="1380671250">
      <w:bodyDiv w:val="1"/>
      <w:marLeft w:val="0"/>
      <w:marRight w:val="0"/>
      <w:marTop w:val="0"/>
      <w:marBottom w:val="0"/>
      <w:divBdr>
        <w:top w:val="none" w:sz="0" w:space="0" w:color="auto"/>
        <w:left w:val="none" w:sz="0" w:space="0" w:color="auto"/>
        <w:bottom w:val="none" w:sz="0" w:space="0" w:color="auto"/>
        <w:right w:val="none" w:sz="0" w:space="0" w:color="auto"/>
      </w:divBdr>
    </w:div>
    <w:div w:id="1413240831">
      <w:bodyDiv w:val="1"/>
      <w:marLeft w:val="0"/>
      <w:marRight w:val="0"/>
      <w:marTop w:val="0"/>
      <w:marBottom w:val="0"/>
      <w:divBdr>
        <w:top w:val="none" w:sz="0" w:space="0" w:color="auto"/>
        <w:left w:val="none" w:sz="0" w:space="0" w:color="auto"/>
        <w:bottom w:val="none" w:sz="0" w:space="0" w:color="auto"/>
        <w:right w:val="none" w:sz="0" w:space="0" w:color="auto"/>
      </w:divBdr>
    </w:div>
    <w:div w:id="195640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ba.gov.tr" TargetMode="External"/><Relationship Id="rId18" Type="http://schemas.openxmlformats.org/officeDocument/2006/relationships/hyperlink" Target="https://www.meb.gov.t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ygm.meb.gov.tr" TargetMode="External"/><Relationship Id="rId17" Type="http://schemas.openxmlformats.org/officeDocument/2006/relationships/hyperlink" Target="https://www.meb.gov.t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ygm.meb.gov.tr" TargetMode="External"/><Relationship Id="rId20" Type="http://schemas.openxmlformats.org/officeDocument/2006/relationships/hyperlink" Target="https://www.oba.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b.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b.gov.tr" TargetMode="External"/><Relationship Id="rId23" Type="http://schemas.openxmlformats.org/officeDocument/2006/relationships/footer" Target="footer3.xml"/><Relationship Id="rId10" Type="http://schemas.openxmlformats.org/officeDocument/2006/relationships/hyperlink" Target="https://oygm.meb.gov.tr" TargetMode="External"/><Relationship Id="rId19" Type="http://schemas.openxmlformats.org/officeDocument/2006/relationships/hyperlink" Target="https://www.oba.gov.tr" TargetMode="External"/><Relationship Id="rId4" Type="http://schemas.openxmlformats.org/officeDocument/2006/relationships/settings" Target="settings.xml"/><Relationship Id="rId9" Type="http://schemas.openxmlformats.org/officeDocument/2006/relationships/hyperlink" Target="https://www.meb.gov.tr" TargetMode="External"/><Relationship Id="rId14" Type="http://schemas.openxmlformats.org/officeDocument/2006/relationships/hyperlink" Target="https://www.oba.gov.tr" TargetMode="External"/><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4451</Words>
  <Characters>25377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OYGM Toplanti Salonu</dc:creator>
  <cp:lastModifiedBy>Buğdaylı</cp:lastModifiedBy>
  <cp:revision>2</cp:revision>
  <cp:lastPrinted>2023-05-18T11:17:00Z</cp:lastPrinted>
  <dcterms:created xsi:type="dcterms:W3CDTF">2023-05-25T07:28:00Z</dcterms:created>
  <dcterms:modified xsi:type="dcterms:W3CDTF">2023-05-25T07:28:00Z</dcterms:modified>
</cp:coreProperties>
</file>